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1"/>
        <w:tblW w:w="0" w:type="auto"/>
        <w:jc w:val="center"/>
        <w:tblLook w:val="04A0" w:firstRow="1" w:lastRow="0" w:firstColumn="1" w:lastColumn="0" w:noHBand="0" w:noVBand="1"/>
      </w:tblPr>
      <w:tblGrid>
        <w:gridCol w:w="3396"/>
        <w:gridCol w:w="2791"/>
        <w:gridCol w:w="2875"/>
      </w:tblGrid>
      <w:tr w:rsidR="002E4BDE" w14:paraId="16D43206" w14:textId="77777777" w:rsidTr="005C57BC">
        <w:trPr>
          <w:trHeight w:val="721"/>
          <w:jc w:val="center"/>
        </w:trPr>
        <w:tc>
          <w:tcPr>
            <w:tcW w:w="3396" w:type="dxa"/>
            <w:tcBorders>
              <w:top w:val="single" w:sz="4" w:space="0" w:color="auto"/>
              <w:left w:val="single" w:sz="4" w:space="0" w:color="auto"/>
              <w:bottom w:val="single" w:sz="4" w:space="0" w:color="auto"/>
              <w:right w:val="single" w:sz="4" w:space="0" w:color="auto"/>
            </w:tcBorders>
            <w:vAlign w:val="center"/>
            <w:hideMark/>
          </w:tcPr>
          <w:p w14:paraId="4DB7BF8A" w14:textId="77777777" w:rsidR="002E4BDE" w:rsidRDefault="002E4BDE" w:rsidP="005C57BC">
            <w:pPr>
              <w:jc w:val="center"/>
              <w:rPr>
                <w:color w:val="C00000"/>
              </w:rPr>
            </w:pPr>
            <w:bookmarkStart w:id="0" w:name="OLE_LINK8"/>
            <w:bookmarkStart w:id="1" w:name="OLE_LINK9"/>
            <w:r w:rsidRPr="002E4BDE">
              <w:rPr>
                <w:noProof/>
                <w:color w:val="C00000"/>
              </w:rPr>
              <w:drawing>
                <wp:inline distT="0" distB="0" distL="0" distR="0" wp14:anchorId="71C56249" wp14:editId="0FDE79FB">
                  <wp:extent cx="1138136" cy="417797"/>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4561" cy="420155"/>
                          </a:xfrm>
                          <a:prstGeom prst="rect">
                            <a:avLst/>
                          </a:prstGeom>
                        </pic:spPr>
                      </pic:pic>
                    </a:graphicData>
                  </a:graphic>
                </wp:inline>
              </w:drawing>
            </w:r>
          </w:p>
        </w:tc>
        <w:tc>
          <w:tcPr>
            <w:tcW w:w="2791" w:type="dxa"/>
            <w:vMerge w:val="restart"/>
            <w:tcBorders>
              <w:top w:val="single" w:sz="4" w:space="0" w:color="auto"/>
              <w:left w:val="single" w:sz="4" w:space="0" w:color="auto"/>
              <w:bottom w:val="single" w:sz="4" w:space="0" w:color="auto"/>
              <w:right w:val="single" w:sz="4" w:space="0" w:color="auto"/>
            </w:tcBorders>
            <w:vAlign w:val="center"/>
            <w:hideMark/>
          </w:tcPr>
          <w:p w14:paraId="1D3BFF81" w14:textId="7981E311" w:rsidR="002E4BDE" w:rsidRDefault="00F97128" w:rsidP="005C57BC">
            <w:pPr>
              <w:jc w:val="center"/>
              <w:rPr>
                <w:b/>
                <w:color w:val="C00000"/>
                <w:sz w:val="28"/>
                <w:szCs w:val="28"/>
              </w:rPr>
            </w:pPr>
            <w:r>
              <w:rPr>
                <w:b/>
                <w:color w:val="C00000"/>
                <w:sz w:val="28"/>
                <w:szCs w:val="28"/>
              </w:rPr>
              <w:t>HASTA</w:t>
            </w:r>
            <w:r w:rsidR="0076371F">
              <w:rPr>
                <w:b/>
                <w:color w:val="C00000"/>
                <w:sz w:val="28"/>
                <w:szCs w:val="28"/>
              </w:rPr>
              <w:t>/VELİ-VASİ</w:t>
            </w:r>
          </w:p>
          <w:p w14:paraId="21C5C0B2" w14:textId="77777777" w:rsidR="002E4BDE" w:rsidRDefault="002E4BDE" w:rsidP="005C57BC">
            <w:pPr>
              <w:jc w:val="center"/>
              <w:rPr>
                <w:color w:val="C00000"/>
                <w:sz w:val="24"/>
                <w:szCs w:val="24"/>
              </w:rPr>
            </w:pPr>
            <w:r>
              <w:rPr>
                <w:b/>
                <w:color w:val="C00000"/>
                <w:sz w:val="28"/>
                <w:szCs w:val="28"/>
              </w:rPr>
              <w:t>AYDINLATMA METNİ</w:t>
            </w:r>
          </w:p>
        </w:tc>
        <w:tc>
          <w:tcPr>
            <w:tcW w:w="2875" w:type="dxa"/>
            <w:tcBorders>
              <w:top w:val="single" w:sz="4" w:space="0" w:color="auto"/>
              <w:left w:val="single" w:sz="4" w:space="0" w:color="auto"/>
              <w:bottom w:val="single" w:sz="4" w:space="0" w:color="auto"/>
              <w:right w:val="single" w:sz="4" w:space="0" w:color="auto"/>
            </w:tcBorders>
            <w:vAlign w:val="center"/>
            <w:hideMark/>
          </w:tcPr>
          <w:p w14:paraId="3A7E356C" w14:textId="27A35E38" w:rsidR="002E4BDE" w:rsidRDefault="002E4BDE" w:rsidP="005C57BC">
            <w:pPr>
              <w:rPr>
                <w:color w:val="C00000"/>
              </w:rPr>
            </w:pPr>
            <w:r>
              <w:rPr>
                <w:color w:val="C00000"/>
              </w:rPr>
              <w:t>Doküman No: KVKK/B-05.0</w:t>
            </w:r>
            <w:r w:rsidR="0076590D">
              <w:rPr>
                <w:color w:val="C00000"/>
              </w:rPr>
              <w:t>4</w:t>
            </w:r>
          </w:p>
        </w:tc>
      </w:tr>
      <w:tr w:rsidR="002E4BDE" w14:paraId="71A45FC2" w14:textId="77777777" w:rsidTr="005C57BC">
        <w:trPr>
          <w:trHeight w:val="458"/>
          <w:jc w:val="center"/>
        </w:trPr>
        <w:tc>
          <w:tcPr>
            <w:tcW w:w="3396" w:type="dxa"/>
            <w:vMerge w:val="restart"/>
            <w:tcBorders>
              <w:top w:val="single" w:sz="4" w:space="0" w:color="auto"/>
              <w:left w:val="single" w:sz="4" w:space="0" w:color="auto"/>
              <w:bottom w:val="single" w:sz="4" w:space="0" w:color="auto"/>
              <w:right w:val="single" w:sz="4" w:space="0" w:color="auto"/>
            </w:tcBorders>
            <w:vAlign w:val="center"/>
            <w:hideMark/>
          </w:tcPr>
          <w:p w14:paraId="658FD616" w14:textId="6ADBC01B" w:rsidR="002E4BDE" w:rsidRDefault="00F97128" w:rsidP="005C57BC">
            <w:pPr>
              <w:jc w:val="center"/>
              <w:rPr>
                <w:color w:val="C00000"/>
                <w:sz w:val="24"/>
                <w:szCs w:val="24"/>
              </w:rPr>
            </w:pPr>
            <w:r w:rsidRPr="00F97128">
              <w:rPr>
                <w:b/>
                <w:bCs/>
                <w:color w:val="C00000"/>
                <w:sz w:val="24"/>
                <w:szCs w:val="24"/>
              </w:rPr>
              <w:t>EVSU ÖZEL SAĞLIK HİZMETLERİ LTD. ŞTİ.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4F5E3" w14:textId="77777777" w:rsidR="002E4BDE" w:rsidRDefault="002E4BDE" w:rsidP="005C57BC">
            <w:pPr>
              <w:rPr>
                <w:color w:val="C00000"/>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hideMark/>
          </w:tcPr>
          <w:p w14:paraId="7129F4E1" w14:textId="4CC9BD1D" w:rsidR="002E4BDE" w:rsidRDefault="002E4BDE" w:rsidP="005C57BC">
            <w:pPr>
              <w:rPr>
                <w:color w:val="C00000"/>
              </w:rPr>
            </w:pPr>
            <w:r>
              <w:rPr>
                <w:color w:val="C00000"/>
              </w:rPr>
              <w:t xml:space="preserve">Yayım Tarihi: </w:t>
            </w:r>
            <w:r w:rsidR="00F97128">
              <w:rPr>
                <w:color w:val="C00000"/>
              </w:rPr>
              <w:t>12</w:t>
            </w:r>
            <w:r>
              <w:rPr>
                <w:color w:val="C00000"/>
              </w:rPr>
              <w:t>.0</w:t>
            </w:r>
            <w:r w:rsidR="00F97128">
              <w:rPr>
                <w:color w:val="C00000"/>
              </w:rPr>
              <w:t>7</w:t>
            </w:r>
            <w:r>
              <w:rPr>
                <w:color w:val="C00000"/>
              </w:rPr>
              <w:t>.2021</w:t>
            </w:r>
          </w:p>
        </w:tc>
      </w:tr>
      <w:tr w:rsidR="002E4BDE" w14:paraId="5E0B4791" w14:textId="77777777" w:rsidTr="005C57BC">
        <w:trPr>
          <w:trHeight w:val="4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A97C7" w14:textId="77777777" w:rsidR="002E4BDE" w:rsidRDefault="002E4BDE" w:rsidP="005C57BC">
            <w:pPr>
              <w:rPr>
                <w:color w:val="C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D8257" w14:textId="77777777" w:rsidR="002E4BDE" w:rsidRDefault="002E4BDE" w:rsidP="005C57BC">
            <w:pPr>
              <w:rPr>
                <w:color w:val="C00000"/>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hideMark/>
          </w:tcPr>
          <w:p w14:paraId="0E9DFD4E" w14:textId="77777777" w:rsidR="002E4BDE" w:rsidRDefault="002E4BDE" w:rsidP="005C57BC">
            <w:pPr>
              <w:rPr>
                <w:color w:val="C00000"/>
              </w:rPr>
            </w:pPr>
            <w:r>
              <w:rPr>
                <w:color w:val="C00000"/>
              </w:rPr>
              <w:t>Revizyon No/Tarihi:0/İlk Yayın</w:t>
            </w:r>
          </w:p>
        </w:tc>
      </w:tr>
      <w:bookmarkEnd w:id="0"/>
      <w:bookmarkEnd w:id="1"/>
    </w:tbl>
    <w:p w14:paraId="111196E9" w14:textId="77777777" w:rsidR="002E4BDE" w:rsidRDefault="002E4BDE" w:rsidP="002E4BDE">
      <w:pPr>
        <w:pStyle w:val="ListeParagraf"/>
        <w:spacing w:line="256" w:lineRule="auto"/>
        <w:jc w:val="both"/>
        <w:rPr>
          <w:rFonts w:ascii="Times New Roman" w:hAnsi="Times New Roman" w:cs="Times New Roman"/>
          <w:b/>
          <w:bCs/>
          <w:color w:val="C00000"/>
          <w:sz w:val="24"/>
          <w:szCs w:val="24"/>
        </w:rPr>
      </w:pPr>
    </w:p>
    <w:p w14:paraId="3913AFFE" w14:textId="4C0904FF" w:rsidR="002E4BDE" w:rsidRDefault="002E4BDE" w:rsidP="002E4BDE">
      <w:pPr>
        <w:pStyle w:val="ListeParagraf"/>
        <w:numPr>
          <w:ilvl w:val="0"/>
          <w:numId w:val="28"/>
        </w:numPr>
        <w:spacing w:line="256"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TANIMLAR</w:t>
      </w:r>
    </w:p>
    <w:p w14:paraId="43538488" w14:textId="77777777" w:rsidR="002E4BDE" w:rsidRDefault="002E4BDE" w:rsidP="002E4BDE">
      <w:pPr>
        <w:spacing w:line="240" w:lineRule="auto"/>
        <w:ind w:firstLine="708"/>
        <w:jc w:val="both"/>
        <w:rPr>
          <w:rFonts w:ascii="Times New Roman" w:hAnsi="Times New Roman" w:cs="Times New Roman"/>
          <w:sz w:val="24"/>
          <w:szCs w:val="24"/>
        </w:rPr>
      </w:pPr>
      <w:r>
        <w:rPr>
          <w:rFonts w:ascii="Times New Roman" w:hAnsi="Times New Roman" w:cs="Times New Roman"/>
          <w:b/>
          <w:bCs/>
          <w:color w:val="C00000"/>
          <w:sz w:val="24"/>
          <w:szCs w:val="24"/>
          <w:u w:val="single"/>
        </w:rPr>
        <w:t>Kişisel Veri:</w:t>
      </w:r>
      <w:r>
        <w:rPr>
          <w:rFonts w:ascii="Times New Roman" w:hAnsi="Times New Roman" w:cs="Times New Roman"/>
          <w:color w:val="C00000"/>
          <w:sz w:val="24"/>
          <w:szCs w:val="24"/>
        </w:rPr>
        <w:t xml:space="preserve"> </w:t>
      </w:r>
      <w:r>
        <w:rPr>
          <w:rFonts w:ascii="Times New Roman" w:hAnsi="Times New Roman" w:cs="Times New Roman"/>
          <w:sz w:val="24"/>
          <w:szCs w:val="24"/>
        </w:rPr>
        <w:t>Kimliği belirli veya belirlenebilir gerçek kişiye ilişkin her türlü bilgiyi,</w:t>
      </w:r>
    </w:p>
    <w:p w14:paraId="76102667" w14:textId="77777777" w:rsidR="002E4BDE" w:rsidRDefault="002E4BDE" w:rsidP="002E4BDE">
      <w:pPr>
        <w:spacing w:line="240" w:lineRule="auto"/>
        <w:ind w:left="708"/>
        <w:jc w:val="both"/>
        <w:rPr>
          <w:rFonts w:ascii="Times New Roman" w:hAnsi="Times New Roman" w:cs="Times New Roman"/>
          <w:sz w:val="24"/>
          <w:szCs w:val="24"/>
        </w:rPr>
      </w:pPr>
      <w:r>
        <w:rPr>
          <w:rFonts w:ascii="Times New Roman" w:hAnsi="Times New Roman" w:cs="Times New Roman"/>
          <w:b/>
          <w:bCs/>
          <w:color w:val="C00000"/>
          <w:sz w:val="24"/>
          <w:szCs w:val="24"/>
          <w:u w:val="single"/>
        </w:rPr>
        <w:t>Kişisel Verilerin Korunması Kanunu (“KVKK”):</w:t>
      </w:r>
      <w:r>
        <w:rPr>
          <w:rFonts w:ascii="Times New Roman" w:hAnsi="Times New Roman" w:cs="Times New Roman"/>
          <w:b/>
          <w:bCs/>
          <w:color w:val="C00000"/>
          <w:sz w:val="24"/>
          <w:szCs w:val="24"/>
        </w:rPr>
        <w:t xml:space="preserve"> </w:t>
      </w:r>
      <w:r>
        <w:rPr>
          <w:rFonts w:ascii="Times New Roman" w:hAnsi="Times New Roman" w:cs="Times New Roman"/>
          <w:sz w:val="24"/>
          <w:szCs w:val="24"/>
        </w:rPr>
        <w:t>7 Nisan 2016 tarihinde Resmi Gazete’de yayımlanarak yürürlüğe giren 6698 sayılı Kişisel Verilerin Korunması Kanunu’nu,</w:t>
      </w:r>
    </w:p>
    <w:p w14:paraId="649E24D1" w14:textId="77777777" w:rsidR="002E4BDE" w:rsidRDefault="002E4BDE" w:rsidP="002E4BDE">
      <w:pPr>
        <w:spacing w:after="0" w:line="240" w:lineRule="auto"/>
        <w:ind w:left="709"/>
        <w:jc w:val="both"/>
        <w:rPr>
          <w:rFonts w:ascii="Times New Roman" w:hAnsi="Times New Roman" w:cs="Times New Roman"/>
          <w:color w:val="C00000"/>
          <w:sz w:val="24"/>
          <w:szCs w:val="24"/>
        </w:rPr>
      </w:pPr>
      <w:r>
        <w:rPr>
          <w:rFonts w:ascii="Times New Roman" w:hAnsi="Times New Roman" w:cs="Times New Roman"/>
          <w:b/>
          <w:bCs/>
          <w:color w:val="C00000"/>
          <w:sz w:val="24"/>
          <w:szCs w:val="24"/>
          <w:u w:val="single"/>
        </w:rPr>
        <w:t>Veri İşleyen:</w:t>
      </w:r>
      <w:r>
        <w:rPr>
          <w:rFonts w:ascii="Times New Roman" w:hAnsi="Times New Roman" w:cs="Times New Roman"/>
          <w:color w:val="C00000"/>
          <w:sz w:val="24"/>
          <w:szCs w:val="24"/>
        </w:rPr>
        <w:t xml:space="preserve"> </w:t>
      </w:r>
      <w:r>
        <w:rPr>
          <w:rFonts w:ascii="Times New Roman" w:hAnsi="Times New Roman" w:cs="Times New Roman"/>
          <w:sz w:val="24"/>
          <w:szCs w:val="24"/>
        </w:rPr>
        <w:t>Veri sorumlusunun verdiği yetkiye dayanarak onun adına Kişisel Verileri işleyen gerçek veya tüzel kişiyi,</w:t>
      </w:r>
    </w:p>
    <w:p w14:paraId="21F7593E" w14:textId="77777777" w:rsidR="002E4BDE" w:rsidRDefault="002E4BDE" w:rsidP="002E4BDE">
      <w:pPr>
        <w:spacing w:after="0" w:line="240" w:lineRule="auto"/>
        <w:ind w:firstLine="708"/>
        <w:jc w:val="both"/>
        <w:rPr>
          <w:rFonts w:ascii="Times New Roman" w:hAnsi="Times New Roman" w:cs="Times New Roman"/>
          <w:color w:val="C00000"/>
          <w:sz w:val="24"/>
          <w:szCs w:val="24"/>
        </w:rPr>
      </w:pPr>
    </w:p>
    <w:p w14:paraId="292767E8" w14:textId="77777777" w:rsidR="002E4BDE" w:rsidRDefault="002E4BDE" w:rsidP="002E4BDE">
      <w:pPr>
        <w:spacing w:line="240" w:lineRule="auto"/>
        <w:ind w:left="708"/>
        <w:jc w:val="both"/>
        <w:rPr>
          <w:rFonts w:ascii="Times New Roman" w:hAnsi="Times New Roman" w:cs="Times New Roman"/>
        </w:rPr>
      </w:pPr>
      <w:r>
        <w:rPr>
          <w:rFonts w:ascii="Times New Roman" w:hAnsi="Times New Roman" w:cs="Times New Roman"/>
          <w:b/>
          <w:bCs/>
          <w:color w:val="C00000"/>
          <w:sz w:val="24"/>
          <w:szCs w:val="24"/>
          <w:u w:val="single"/>
        </w:rPr>
        <w:t>Veri Sorumlusu:</w:t>
      </w:r>
      <w:r>
        <w:rPr>
          <w:rFonts w:ascii="Times New Roman" w:hAnsi="Times New Roman" w:cs="Times New Roman"/>
          <w:color w:val="C00000"/>
          <w:sz w:val="24"/>
          <w:szCs w:val="24"/>
        </w:rPr>
        <w:t xml:space="preserve"> </w:t>
      </w:r>
      <w:r>
        <w:rPr>
          <w:rFonts w:ascii="Times New Roman" w:hAnsi="Times New Roman" w:cs="Times New Roman"/>
          <w:sz w:val="24"/>
          <w:szCs w:val="24"/>
        </w:rPr>
        <w:t>Kişisel Verilerin işleme amaçlarını ve vasıtalarını belirleyen, veri kayıt sisteminin kurulmasından ve yönetilmesinden sorumlu olan gerçek veya tüzel kişiyi ifade eder.</w:t>
      </w:r>
    </w:p>
    <w:p w14:paraId="67C9F496" w14:textId="2A65BC6C" w:rsidR="002E4BDE" w:rsidRDefault="004F650D" w:rsidP="002E4BDE">
      <w:pPr>
        <w:spacing w:line="240" w:lineRule="auto"/>
        <w:ind w:left="708"/>
        <w:jc w:val="both"/>
        <w:rPr>
          <w:rFonts w:ascii="Times New Roman" w:hAnsi="Times New Roman" w:cs="Times New Roman"/>
          <w:sz w:val="24"/>
          <w:szCs w:val="24"/>
        </w:rPr>
      </w:pPr>
      <w:r w:rsidRPr="004F650D">
        <w:rPr>
          <w:rFonts w:ascii="Times New Roman" w:eastAsia="Times New Roman" w:hAnsi="Times New Roman" w:cs="Times New Roman"/>
          <w:sz w:val="24"/>
          <w:szCs w:val="24"/>
          <w:lang w:eastAsia="tr-TR"/>
        </w:rPr>
        <w:t>Evsu Özel Sağlık Hizmetleri Ltd. Şti</w:t>
      </w:r>
      <w:r w:rsidR="002E4BDE">
        <w:rPr>
          <w:rFonts w:ascii="Times New Roman" w:eastAsia="Times New Roman" w:hAnsi="Times New Roman" w:cs="Times New Roman"/>
          <w:sz w:val="24"/>
          <w:szCs w:val="24"/>
          <w:lang w:eastAsia="tr-TR"/>
        </w:rPr>
        <w:t>.</w:t>
      </w:r>
      <w:r w:rsidR="002E4BDE">
        <w:rPr>
          <w:rFonts w:ascii="Times New Roman" w:hAnsi="Times New Roman" w:cs="Times New Roman"/>
          <w:sz w:val="24"/>
          <w:szCs w:val="24"/>
        </w:rPr>
        <w:t xml:space="preserve">, kişisel verilerinizin hukuka uygun olarak toplanması, saklanması ve paylaşılmasını sağlamak ve gizliliğini korumak amacıyla mümkün olan en üst seviyede idari ve teknik tedbirleri almaktadır. </w:t>
      </w:r>
    </w:p>
    <w:p w14:paraId="49B91F5E" w14:textId="77777777" w:rsidR="002E4BDE" w:rsidRDefault="002E4BDE" w:rsidP="002E4BDE">
      <w:pPr>
        <w:ind w:left="708"/>
        <w:jc w:val="both"/>
        <w:rPr>
          <w:rFonts w:ascii="Times New Roman" w:hAnsi="Times New Roman" w:cs="Times New Roman"/>
          <w:sz w:val="24"/>
          <w:szCs w:val="24"/>
        </w:rPr>
      </w:pPr>
      <w:r>
        <w:rPr>
          <w:rFonts w:ascii="Times New Roman" w:hAnsi="Times New Roman" w:cs="Times New Roman"/>
          <w:sz w:val="24"/>
          <w:szCs w:val="24"/>
        </w:rPr>
        <w:t>Amacımız; 6698 sayılı Kişisel Verilerin Korunması Kanununun 10. maddesi gereğince ve sizlerin memnuniyeti doğrultusunda, kişisel verilerinizin alınma şekilleri, işlenme amaçları, paylaşılan kişiler, hukuki nedenleri ve haklarınız konularında sizi en şeffaf şekilde bilgilendirmektir.</w:t>
      </w:r>
    </w:p>
    <w:p w14:paraId="5DF5432C" w14:textId="77777777" w:rsidR="002E4BDE" w:rsidRDefault="002E4BDE" w:rsidP="002E4BDE">
      <w:pPr>
        <w:pStyle w:val="ListeParagraf"/>
        <w:numPr>
          <w:ilvl w:val="0"/>
          <w:numId w:val="28"/>
        </w:numPr>
        <w:spacing w:line="256"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VERİ SORUMLUSUNUN KİMLİĞİ</w:t>
      </w:r>
    </w:p>
    <w:p w14:paraId="251EC9A6" w14:textId="55AAF919" w:rsidR="002E4BDE" w:rsidRDefault="002E4BDE" w:rsidP="002E4BDE">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6698 sayılı Kişisel Verilerin Korunması Kanunu (“6698 sayılı Kanun”) uyarınca, kişisel verileriniz; veri sorumlusu olarak </w:t>
      </w:r>
      <w:r w:rsidR="00F97128" w:rsidRPr="0076371F">
        <w:rPr>
          <w:rFonts w:ascii="Times New Roman" w:hAnsi="Times New Roman" w:cs="Times New Roman"/>
          <w:sz w:val="24"/>
          <w:szCs w:val="24"/>
        </w:rPr>
        <w:t>Battalgazi Mahallesi Kızılelma Sokak No:1 Elbistan / KAHRAMANMARAŞ</w:t>
      </w:r>
      <w:r>
        <w:rPr>
          <w:rFonts w:ascii="Times New Roman" w:hAnsi="Times New Roman" w:cs="Times New Roman"/>
          <w:sz w:val="24"/>
          <w:szCs w:val="24"/>
        </w:rPr>
        <w:t xml:space="preserve"> adresinde faaliyet gösteren </w:t>
      </w:r>
      <w:r w:rsidR="00F97128" w:rsidRPr="00F97128">
        <w:rPr>
          <w:rFonts w:ascii="Times New Roman" w:hAnsi="Times New Roman" w:cs="Times New Roman"/>
          <w:sz w:val="24"/>
          <w:szCs w:val="24"/>
        </w:rPr>
        <w:t xml:space="preserve">Evsu Özel Sağlık Hizmetleri Ltd. Şti. </w:t>
      </w:r>
      <w:r>
        <w:rPr>
          <w:rFonts w:ascii="Times New Roman" w:hAnsi="Times New Roman" w:cs="Times New Roman"/>
          <w:sz w:val="24"/>
          <w:szCs w:val="24"/>
        </w:rPr>
        <w:t xml:space="preserve"> (“ŞİRKET”) tarafından aşağıda açıklanan kapsamda toplanacak ve işlenebilecektir.</w:t>
      </w:r>
    </w:p>
    <w:p w14:paraId="292AB6E7" w14:textId="77777777" w:rsidR="002E4BDE" w:rsidRDefault="002E4BDE" w:rsidP="002E4BDE">
      <w:pPr>
        <w:pStyle w:val="ListeParagraf"/>
        <w:jc w:val="both"/>
        <w:rPr>
          <w:rFonts w:ascii="Times New Roman" w:hAnsi="Times New Roman" w:cs="Times New Roman"/>
          <w:sz w:val="18"/>
          <w:szCs w:val="18"/>
        </w:rPr>
      </w:pPr>
    </w:p>
    <w:p w14:paraId="66B78E56" w14:textId="77777777" w:rsidR="002E4BDE" w:rsidRDefault="002E4BDE" w:rsidP="002E4BDE">
      <w:pPr>
        <w:pStyle w:val="ListeParagraf"/>
        <w:numPr>
          <w:ilvl w:val="0"/>
          <w:numId w:val="28"/>
        </w:numPr>
        <w:spacing w:line="256"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TOPLANAN KİŞİSEL VERİLER VE TOPLAMA YÖNTEMİ</w:t>
      </w:r>
    </w:p>
    <w:p w14:paraId="2ADC71F4" w14:textId="03931C04" w:rsidR="002E4BDE" w:rsidRDefault="002E4BDE" w:rsidP="002E4BDE">
      <w:pPr>
        <w:pStyle w:val="ListeParagraf"/>
        <w:jc w:val="both"/>
        <w:rPr>
          <w:rFonts w:ascii="Times New Roman" w:hAnsi="Times New Roman" w:cs="Times New Roman"/>
          <w:sz w:val="24"/>
          <w:szCs w:val="24"/>
        </w:rPr>
      </w:pPr>
      <w:r w:rsidRPr="00095DE8">
        <w:rPr>
          <w:rFonts w:ascii="Times New Roman" w:hAnsi="Times New Roman" w:cs="Times New Roman"/>
          <w:sz w:val="24"/>
          <w:szCs w:val="24"/>
        </w:rPr>
        <w:t xml:space="preserve">Şirketimiz tarafından; </w:t>
      </w:r>
      <w:bookmarkStart w:id="2" w:name="OLE_LINK16"/>
      <w:bookmarkStart w:id="3" w:name="OLE_LINK17"/>
      <w:r w:rsidR="0076371F">
        <w:rPr>
          <w:rFonts w:ascii="Times New Roman" w:hAnsi="Times New Roman" w:cs="Times New Roman"/>
          <w:sz w:val="24"/>
          <w:szCs w:val="24"/>
        </w:rPr>
        <w:t>hastalardan</w:t>
      </w:r>
      <w:r w:rsidR="000306A8" w:rsidRPr="00095DE8">
        <w:rPr>
          <w:rFonts w:ascii="Times New Roman" w:hAnsi="Times New Roman" w:cs="Times New Roman"/>
          <w:sz w:val="24"/>
          <w:szCs w:val="24"/>
        </w:rPr>
        <w:t xml:space="preserve"> </w:t>
      </w:r>
      <w:bookmarkEnd w:id="2"/>
      <w:bookmarkEnd w:id="3"/>
      <w:r w:rsidRPr="00095DE8">
        <w:rPr>
          <w:rFonts w:ascii="Times New Roman" w:hAnsi="Times New Roman" w:cs="Times New Roman"/>
          <w:sz w:val="24"/>
          <w:szCs w:val="24"/>
        </w:rPr>
        <w:t xml:space="preserve">kimlik, iletişim, hukuki işlem, </w:t>
      </w:r>
      <w:r w:rsidR="00095DE8" w:rsidRPr="00095DE8">
        <w:rPr>
          <w:rFonts w:ascii="Times New Roman" w:hAnsi="Times New Roman" w:cs="Times New Roman"/>
          <w:sz w:val="24"/>
          <w:szCs w:val="24"/>
        </w:rPr>
        <w:t xml:space="preserve">müşteri işlem, </w:t>
      </w:r>
      <w:r w:rsidRPr="00095DE8">
        <w:rPr>
          <w:rFonts w:ascii="Times New Roman" w:hAnsi="Times New Roman" w:cs="Times New Roman"/>
          <w:sz w:val="24"/>
          <w:szCs w:val="24"/>
        </w:rPr>
        <w:t xml:space="preserve">fiziksel mekan güvenliği, finans, </w:t>
      </w:r>
      <w:r w:rsidR="0076371F">
        <w:rPr>
          <w:rFonts w:ascii="Times New Roman" w:hAnsi="Times New Roman" w:cs="Times New Roman"/>
          <w:sz w:val="24"/>
          <w:szCs w:val="24"/>
        </w:rPr>
        <w:t>mesleki deneyim,</w:t>
      </w:r>
      <w:r w:rsidRPr="00095DE8">
        <w:rPr>
          <w:rFonts w:ascii="Times New Roman" w:hAnsi="Times New Roman" w:cs="Times New Roman"/>
          <w:sz w:val="24"/>
          <w:szCs w:val="24"/>
        </w:rPr>
        <w:t xml:space="preserve"> görsel ve işitsel kayıtlar, </w:t>
      </w:r>
      <w:r w:rsidR="0076371F">
        <w:rPr>
          <w:rFonts w:ascii="Times New Roman" w:hAnsi="Times New Roman" w:cs="Times New Roman"/>
          <w:sz w:val="24"/>
          <w:szCs w:val="24"/>
        </w:rPr>
        <w:t xml:space="preserve">din, </w:t>
      </w:r>
      <w:r w:rsidRPr="00095DE8">
        <w:rPr>
          <w:rFonts w:ascii="Times New Roman" w:hAnsi="Times New Roman" w:cs="Times New Roman"/>
          <w:sz w:val="24"/>
          <w:szCs w:val="24"/>
        </w:rPr>
        <w:t>sağlık bilgileri</w:t>
      </w:r>
      <w:r w:rsidR="0076371F">
        <w:rPr>
          <w:rFonts w:ascii="Times New Roman" w:hAnsi="Times New Roman" w:cs="Times New Roman"/>
          <w:sz w:val="24"/>
          <w:szCs w:val="24"/>
        </w:rPr>
        <w:t xml:space="preserve">, biyometrik veri, </w:t>
      </w:r>
      <w:r w:rsidRPr="00095DE8">
        <w:rPr>
          <w:rFonts w:ascii="Times New Roman" w:hAnsi="Times New Roman" w:cs="Times New Roman"/>
          <w:sz w:val="24"/>
          <w:szCs w:val="24"/>
        </w:rPr>
        <w:t>imza ve el yazısı</w:t>
      </w:r>
      <w:r w:rsidR="0076371F">
        <w:rPr>
          <w:rFonts w:ascii="Times New Roman" w:hAnsi="Times New Roman" w:cs="Times New Roman"/>
          <w:sz w:val="24"/>
          <w:szCs w:val="24"/>
        </w:rPr>
        <w:t xml:space="preserve"> ile sürücü belgesi</w:t>
      </w:r>
      <w:r w:rsidRPr="00095DE8">
        <w:rPr>
          <w:rFonts w:ascii="Times New Roman" w:hAnsi="Times New Roman" w:cs="Times New Roman"/>
          <w:sz w:val="24"/>
          <w:szCs w:val="24"/>
        </w:rPr>
        <w:t xml:space="preserve"> kategorilerinde aşağıda yer alan amaçlar doğrultusunda kişisel veri toplanabilmektedir.</w:t>
      </w:r>
    </w:p>
    <w:p w14:paraId="3DA66825" w14:textId="33F6311A" w:rsidR="005A6D47" w:rsidRDefault="005A6D47" w:rsidP="002E4BDE">
      <w:pPr>
        <w:pStyle w:val="ListeParagraf"/>
        <w:jc w:val="both"/>
        <w:rPr>
          <w:rFonts w:ascii="Times New Roman" w:hAnsi="Times New Roman" w:cs="Times New Roman"/>
          <w:sz w:val="24"/>
          <w:szCs w:val="24"/>
        </w:rPr>
      </w:pPr>
    </w:p>
    <w:p w14:paraId="06C68E3C" w14:textId="5FFBC250" w:rsidR="005A6D47" w:rsidRPr="005A6D47" w:rsidRDefault="005A6D47" w:rsidP="005A6D47">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Veli-Vasi iseniz  kimlik, iletişim, hukuki işlem, müşteri işlem, fiziksel mekan güvenliği, finans, mesleki deneyim ile imza ve el yazısı kategorilerinde yine aşağıda yer alan amaçlar </w:t>
      </w:r>
      <w:r w:rsidRPr="00095DE8">
        <w:rPr>
          <w:rFonts w:ascii="Times New Roman" w:hAnsi="Times New Roman" w:cs="Times New Roman"/>
          <w:sz w:val="24"/>
          <w:szCs w:val="24"/>
        </w:rPr>
        <w:t>doğrultusunda kişisel veri toplanabilmektedir.</w:t>
      </w:r>
    </w:p>
    <w:p w14:paraId="660C6904" w14:textId="77777777" w:rsidR="002E4BDE" w:rsidRDefault="002E4BDE" w:rsidP="002E4BDE">
      <w:pPr>
        <w:pStyle w:val="ListeParagraf"/>
        <w:jc w:val="both"/>
        <w:rPr>
          <w:rFonts w:ascii="Times New Roman" w:hAnsi="Times New Roman" w:cs="Times New Roman"/>
          <w:sz w:val="24"/>
          <w:szCs w:val="24"/>
        </w:rPr>
      </w:pPr>
    </w:p>
    <w:p w14:paraId="3E39CB75" w14:textId="1E45DCFC" w:rsidR="000306A8" w:rsidRDefault="000306A8" w:rsidP="000306A8">
      <w:pPr>
        <w:pStyle w:val="ListeParagraf"/>
        <w:jc w:val="both"/>
        <w:rPr>
          <w:rFonts w:ascii="Times New Roman" w:hAnsi="Times New Roman" w:cs="Times New Roman"/>
          <w:sz w:val="24"/>
          <w:szCs w:val="24"/>
        </w:rPr>
      </w:pPr>
      <w:r>
        <w:rPr>
          <w:rFonts w:ascii="Times New Roman" w:hAnsi="Times New Roman" w:cs="Times New Roman"/>
          <w:sz w:val="24"/>
          <w:szCs w:val="24"/>
        </w:rPr>
        <w:t>Kişisel verileriniz; Şirketimiz adına veri işleyen gerçek ve tüzel kişiler tarafından ya da otomatik yollarla; matbu formlar ve sözleşmeler,</w:t>
      </w:r>
      <w:r>
        <w:t xml:space="preserve"> </w:t>
      </w:r>
      <w:r>
        <w:rPr>
          <w:rFonts w:ascii="Times New Roman" w:hAnsi="Times New Roman" w:cs="Times New Roman"/>
          <w:sz w:val="24"/>
          <w:szCs w:val="24"/>
        </w:rPr>
        <w:t>görüntü kayıt cihazları, e-posta ve web sitesi ile her nevi bilgisayar ve elektronik araç ve uygulama üzerinden; sözlü, yazılı veya elektronik ortamda toplanmaktadır.</w:t>
      </w:r>
    </w:p>
    <w:p w14:paraId="1283568E" w14:textId="77777777" w:rsidR="002E4BDE" w:rsidRDefault="002E4BDE" w:rsidP="002E4BDE">
      <w:pPr>
        <w:pStyle w:val="ListeParagraf"/>
        <w:jc w:val="both"/>
        <w:rPr>
          <w:rFonts w:ascii="Times New Roman" w:hAnsi="Times New Roman" w:cs="Times New Roman"/>
          <w:sz w:val="24"/>
          <w:szCs w:val="24"/>
        </w:rPr>
      </w:pPr>
    </w:p>
    <w:p w14:paraId="539C31DE" w14:textId="77777777" w:rsidR="002E4BDE" w:rsidRDefault="002E4BDE" w:rsidP="002E4BDE">
      <w:pPr>
        <w:pStyle w:val="ListeParagraf"/>
        <w:numPr>
          <w:ilvl w:val="0"/>
          <w:numId w:val="28"/>
        </w:numPr>
        <w:spacing w:line="256"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KİŞİSEL VERİLERİN İŞLENME AMAÇLARI VE İŞLEMENİN HUKUKİ NEDENLERİ</w:t>
      </w:r>
    </w:p>
    <w:p w14:paraId="3AC22E54" w14:textId="5845FE5A" w:rsidR="00ED4CB5" w:rsidRPr="005A6D47" w:rsidRDefault="002E4BDE" w:rsidP="005A6D47">
      <w:pPr>
        <w:pStyle w:val="ListeParagraf"/>
        <w:jc w:val="both"/>
        <w:rPr>
          <w:rFonts w:ascii="Times New Roman" w:hAnsi="Times New Roman" w:cs="Times New Roman"/>
          <w:sz w:val="24"/>
          <w:szCs w:val="24"/>
        </w:rPr>
      </w:pPr>
      <w:r>
        <w:rPr>
          <w:rFonts w:ascii="Times New Roman" w:hAnsi="Times New Roman" w:cs="Times New Roman"/>
          <w:sz w:val="24"/>
          <w:szCs w:val="24"/>
        </w:rPr>
        <w:t>Toplanan kişisel verileriniz aşağıdaki tabloda belirtilen amaçlar doğrultusunda ve 6698 sayılı Kanun’un 5. ve 6. Maddesine uygun olarak aşağıda belirtilen hukuki nedenlerle işlenmektedir.</w:t>
      </w:r>
    </w:p>
    <w:p w14:paraId="2AACC116" w14:textId="77777777" w:rsidR="00ED4CB5" w:rsidRDefault="00ED4CB5" w:rsidP="004C1F9C">
      <w:pPr>
        <w:pStyle w:val="ListeParagraf"/>
        <w:jc w:val="both"/>
        <w:rPr>
          <w:rFonts w:ascii="Times New Roman" w:hAnsi="Times New Roman" w:cs="Times New Roman"/>
          <w:sz w:val="24"/>
          <w:szCs w:val="24"/>
        </w:rPr>
      </w:pPr>
    </w:p>
    <w:tbl>
      <w:tblPr>
        <w:tblStyle w:val="DzTablo11"/>
        <w:tblW w:w="9596" w:type="dxa"/>
        <w:jc w:val="center"/>
        <w:tblLook w:val="0480" w:firstRow="0" w:lastRow="0" w:firstColumn="1" w:lastColumn="0" w:noHBand="0" w:noVBand="1"/>
      </w:tblPr>
      <w:tblGrid>
        <w:gridCol w:w="1376"/>
        <w:gridCol w:w="5996"/>
        <w:gridCol w:w="2224"/>
      </w:tblGrid>
      <w:tr w:rsidR="00D2400F" w:rsidRPr="00D2400F" w14:paraId="7E4778F7" w14:textId="77777777" w:rsidTr="00095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407827EF" w14:textId="77777777" w:rsidR="00D2400F" w:rsidRPr="00D2400F" w:rsidRDefault="00A23CC5" w:rsidP="00095DE8">
            <w:pPr>
              <w:spacing w:before="120" w:after="300"/>
              <w:rPr>
                <w:rFonts w:ascii="Times New Roman" w:eastAsia="Times New Roman" w:hAnsi="Times New Roman" w:cs="Times New Roman"/>
                <w:color w:val="676A6C"/>
                <w:sz w:val="24"/>
                <w:szCs w:val="24"/>
                <w:highlight w:val="yellow"/>
                <w:lang w:eastAsia="tr-TR"/>
              </w:rPr>
            </w:pPr>
            <w:r w:rsidRPr="00A23CC5">
              <w:rPr>
                <w:rFonts w:ascii="Times New Roman" w:eastAsia="Carlito" w:hAnsi="Times New Roman" w:cs="Times New Roman"/>
                <w:color w:val="676A6C"/>
                <w:sz w:val="24"/>
                <w:szCs w:val="24"/>
              </w:rPr>
              <w:t xml:space="preserve">İşlenen Kişisel </w:t>
            </w:r>
            <w:r w:rsidR="00D2400F" w:rsidRPr="00D2400F">
              <w:rPr>
                <w:rFonts w:ascii="Times New Roman" w:eastAsia="Carlito" w:hAnsi="Times New Roman" w:cs="Times New Roman"/>
                <w:color w:val="676A6C"/>
                <w:sz w:val="24"/>
                <w:szCs w:val="24"/>
              </w:rPr>
              <w:t>Veri Kategorisi</w:t>
            </w:r>
          </w:p>
        </w:tc>
        <w:tc>
          <w:tcPr>
            <w:tcW w:w="6049" w:type="dxa"/>
            <w:vAlign w:val="center"/>
            <w:hideMark/>
          </w:tcPr>
          <w:p w14:paraId="5CA0C57A" w14:textId="77777777" w:rsidR="00D2400F" w:rsidRPr="00D2400F" w:rsidRDefault="00D2400F" w:rsidP="00095DE8">
            <w:pPr>
              <w:spacing w:before="120" w:after="3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676A6C"/>
                <w:sz w:val="24"/>
                <w:szCs w:val="24"/>
                <w:highlight w:val="yellow"/>
                <w:lang w:eastAsia="tr-TR"/>
              </w:rPr>
            </w:pPr>
            <w:r w:rsidRPr="00D2400F">
              <w:rPr>
                <w:rFonts w:ascii="Times New Roman" w:eastAsia="Carlito" w:hAnsi="Times New Roman" w:cs="Times New Roman"/>
                <w:b/>
                <w:bCs/>
                <w:color w:val="676A6C"/>
                <w:sz w:val="24"/>
                <w:szCs w:val="24"/>
              </w:rPr>
              <w:t>Kişisel Veri</w:t>
            </w:r>
            <w:r w:rsidR="00A23CC5" w:rsidRPr="00A23CC5">
              <w:rPr>
                <w:rFonts w:ascii="Times New Roman" w:eastAsia="Carlito" w:hAnsi="Times New Roman" w:cs="Times New Roman"/>
                <w:b/>
                <w:bCs/>
                <w:color w:val="676A6C"/>
                <w:sz w:val="24"/>
                <w:szCs w:val="24"/>
              </w:rPr>
              <w:t>lerinizin</w:t>
            </w:r>
            <w:r w:rsidRPr="00D2400F">
              <w:rPr>
                <w:rFonts w:ascii="Times New Roman" w:eastAsia="Carlito" w:hAnsi="Times New Roman" w:cs="Times New Roman"/>
                <w:b/>
                <w:bCs/>
                <w:color w:val="676A6C"/>
                <w:sz w:val="24"/>
                <w:szCs w:val="24"/>
              </w:rPr>
              <w:t xml:space="preserve"> İşle</w:t>
            </w:r>
            <w:r w:rsidR="00A23CC5" w:rsidRPr="00A23CC5">
              <w:rPr>
                <w:rFonts w:ascii="Times New Roman" w:eastAsia="Carlito" w:hAnsi="Times New Roman" w:cs="Times New Roman"/>
                <w:b/>
                <w:bCs/>
                <w:color w:val="676A6C"/>
                <w:sz w:val="24"/>
                <w:szCs w:val="24"/>
              </w:rPr>
              <w:t>n</w:t>
            </w:r>
            <w:r w:rsidRPr="00D2400F">
              <w:rPr>
                <w:rFonts w:ascii="Times New Roman" w:eastAsia="Carlito" w:hAnsi="Times New Roman" w:cs="Times New Roman"/>
                <w:b/>
                <w:bCs/>
                <w:color w:val="676A6C"/>
                <w:sz w:val="24"/>
                <w:szCs w:val="24"/>
              </w:rPr>
              <w:t>me Ama</w:t>
            </w:r>
            <w:r w:rsidR="00A23CC5" w:rsidRPr="00A23CC5">
              <w:rPr>
                <w:rFonts w:ascii="Times New Roman" w:eastAsia="Carlito" w:hAnsi="Times New Roman" w:cs="Times New Roman"/>
                <w:b/>
                <w:bCs/>
                <w:color w:val="676A6C"/>
                <w:sz w:val="24"/>
                <w:szCs w:val="24"/>
              </w:rPr>
              <w:t>çları</w:t>
            </w:r>
          </w:p>
        </w:tc>
        <w:tc>
          <w:tcPr>
            <w:tcW w:w="2224" w:type="dxa"/>
            <w:vAlign w:val="center"/>
          </w:tcPr>
          <w:p w14:paraId="1EC4C85E" w14:textId="77777777" w:rsidR="00D2400F" w:rsidRPr="00A23CC5" w:rsidRDefault="00A23CC5" w:rsidP="00095DE8">
            <w:pPr>
              <w:spacing w:before="120" w:after="300"/>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b/>
                <w:bCs/>
                <w:color w:val="676A6C"/>
                <w:sz w:val="24"/>
                <w:szCs w:val="24"/>
              </w:rPr>
            </w:pPr>
            <w:r w:rsidRPr="00A23CC5">
              <w:rPr>
                <w:rFonts w:ascii="Times New Roman" w:eastAsia="Carlito" w:hAnsi="Times New Roman" w:cs="Times New Roman"/>
                <w:b/>
                <w:bCs/>
                <w:color w:val="676A6C"/>
                <w:sz w:val="24"/>
                <w:szCs w:val="24"/>
              </w:rPr>
              <w:t>Kişisel Veri İşlemenin Hukuki Dayanakları</w:t>
            </w:r>
          </w:p>
        </w:tc>
      </w:tr>
      <w:tr w:rsidR="00D2400F" w:rsidRPr="00D2400F" w14:paraId="18B36BB1" w14:textId="77777777" w:rsidTr="00095DE8">
        <w:trPr>
          <w:jc w:val="center"/>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16F88C20" w14:textId="1567730B" w:rsidR="00D2400F" w:rsidRPr="00D2400F" w:rsidRDefault="00D2400F" w:rsidP="00095DE8">
            <w:pPr>
              <w:spacing w:before="120" w:after="300"/>
              <w:rPr>
                <w:rFonts w:ascii="Times New Roman" w:eastAsia="Times New Roman" w:hAnsi="Times New Roman" w:cs="Times New Roman"/>
                <w:color w:val="676A6C"/>
                <w:sz w:val="24"/>
                <w:szCs w:val="24"/>
                <w:lang w:eastAsia="tr-TR"/>
              </w:rPr>
            </w:pPr>
            <w:r w:rsidRPr="00D2400F">
              <w:rPr>
                <w:rFonts w:ascii="Times New Roman" w:eastAsia="Carlito" w:hAnsi="Times New Roman" w:cs="Times New Roman"/>
                <w:color w:val="676A6C"/>
                <w:sz w:val="24"/>
                <w:szCs w:val="24"/>
              </w:rPr>
              <w:t>Kimlik</w:t>
            </w:r>
            <w:r w:rsidRPr="00D2400F">
              <w:rPr>
                <w:rFonts w:ascii="Times New Roman" w:eastAsia="Carlito" w:hAnsi="Times New Roman" w:cs="Times New Roman"/>
                <w:color w:val="676A6C"/>
                <w:sz w:val="24"/>
                <w:szCs w:val="24"/>
              </w:rPr>
              <w:br/>
            </w:r>
          </w:p>
        </w:tc>
        <w:tc>
          <w:tcPr>
            <w:tcW w:w="6049" w:type="dxa"/>
            <w:vAlign w:val="center"/>
            <w:hideMark/>
          </w:tcPr>
          <w:p w14:paraId="72396E61" w14:textId="77777777" w:rsidR="005A6D47" w:rsidRPr="005A6D47" w:rsidRDefault="005A6D47" w:rsidP="005A6D47">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5A6D47">
              <w:rPr>
                <w:rFonts w:ascii="Times New Roman" w:hAnsi="Times New Roman" w:cs="Times New Roman"/>
                <w:sz w:val="24"/>
                <w:szCs w:val="24"/>
                <w:lang w:val="tr-TR"/>
              </w:rPr>
              <w:t>Tıbbi teşhis ve tedavi hizmetlerinin yürütülmesi</w:t>
            </w:r>
          </w:p>
          <w:p w14:paraId="204C7D92" w14:textId="77777777" w:rsidR="005A6D47" w:rsidRPr="00E8448A" w:rsidRDefault="005A6D47" w:rsidP="005A6D47">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E8448A">
              <w:rPr>
                <w:rFonts w:ascii="Times New Roman" w:hAnsi="Times New Roman" w:cs="Times New Roman"/>
                <w:sz w:val="24"/>
                <w:szCs w:val="24"/>
                <w:lang w:val="tr-TR"/>
              </w:rPr>
              <w:t>Sağlık hizmetlerinin planlanması ve sunulması</w:t>
            </w:r>
          </w:p>
          <w:p w14:paraId="317A071B" w14:textId="77777777" w:rsidR="005A6D47" w:rsidRPr="00E8448A" w:rsidRDefault="005A6D47" w:rsidP="005A6D47">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E8448A">
              <w:rPr>
                <w:rFonts w:ascii="Times New Roman" w:hAnsi="Times New Roman" w:cs="Times New Roman"/>
                <w:sz w:val="24"/>
                <w:szCs w:val="24"/>
                <w:lang w:val="tr-TR"/>
              </w:rPr>
              <w:t>Tedavi sonrası destek hizmetlerinin yürütülmesi</w:t>
            </w:r>
          </w:p>
          <w:p w14:paraId="316F7213" w14:textId="77777777" w:rsidR="005A6D47" w:rsidRPr="00E8448A" w:rsidRDefault="005A6D47" w:rsidP="005A6D47">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E8448A">
              <w:rPr>
                <w:rFonts w:ascii="Times New Roman" w:hAnsi="Times New Roman" w:cs="Times New Roman"/>
                <w:sz w:val="24"/>
                <w:szCs w:val="24"/>
                <w:lang w:val="tr-TR"/>
              </w:rPr>
              <w:t>Faaliyetlerin Mevzuata Uygun Yürütülmesi</w:t>
            </w:r>
          </w:p>
          <w:p w14:paraId="1B77FF86" w14:textId="77777777" w:rsidR="005A6D47" w:rsidRPr="00E8448A" w:rsidRDefault="005A6D47" w:rsidP="005A6D47">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E8448A">
              <w:rPr>
                <w:rFonts w:ascii="Times New Roman" w:hAnsi="Times New Roman" w:cs="Times New Roman"/>
                <w:sz w:val="24"/>
                <w:szCs w:val="24"/>
                <w:lang w:val="tr-TR"/>
              </w:rPr>
              <w:t>Finans Ve Muhasebe İşlerinin Yürütülmesi</w:t>
            </w:r>
          </w:p>
          <w:p w14:paraId="65926921" w14:textId="77777777" w:rsidR="005A6D47" w:rsidRPr="00E8448A" w:rsidRDefault="005A6D47" w:rsidP="005A6D47">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E8448A">
              <w:rPr>
                <w:rFonts w:ascii="Times New Roman" w:hAnsi="Times New Roman" w:cs="Times New Roman"/>
                <w:sz w:val="24"/>
                <w:szCs w:val="24"/>
                <w:lang w:val="tr-TR"/>
              </w:rPr>
              <w:t>Hukuk İşlerinin Takibi Ve Yürütülmesi</w:t>
            </w:r>
          </w:p>
          <w:p w14:paraId="3CD812B2" w14:textId="77777777" w:rsidR="005A6D47" w:rsidRPr="00E8448A" w:rsidRDefault="005A6D47" w:rsidP="005A6D47">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E8448A">
              <w:rPr>
                <w:rFonts w:ascii="Times New Roman" w:hAnsi="Times New Roman" w:cs="Times New Roman"/>
                <w:sz w:val="24"/>
                <w:szCs w:val="24"/>
                <w:lang w:val="tr-TR"/>
              </w:rPr>
              <w:t>İletişim Faaliyetlerinin Yürütülmesi</w:t>
            </w:r>
          </w:p>
          <w:p w14:paraId="0EAC1DE9" w14:textId="77777777" w:rsidR="005A6D47" w:rsidRPr="00E8448A" w:rsidRDefault="005A6D47" w:rsidP="005A6D47">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E8448A">
              <w:rPr>
                <w:rFonts w:ascii="Times New Roman" w:hAnsi="Times New Roman" w:cs="Times New Roman"/>
                <w:sz w:val="24"/>
                <w:szCs w:val="24"/>
                <w:lang w:val="tr-TR"/>
              </w:rPr>
              <w:t>Mal / Hizmet Satış Süreçlerinin Yürütülmesi</w:t>
            </w:r>
          </w:p>
          <w:p w14:paraId="7C042B63" w14:textId="77777777" w:rsidR="005A6D47" w:rsidRPr="00E8448A" w:rsidRDefault="005A6D47" w:rsidP="005A6D47">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E8448A">
              <w:rPr>
                <w:rFonts w:ascii="Times New Roman" w:hAnsi="Times New Roman" w:cs="Times New Roman"/>
                <w:sz w:val="24"/>
                <w:szCs w:val="24"/>
                <w:lang w:val="tr-TR"/>
              </w:rPr>
              <w:t>Müşteri İlişkileri Yönetimi Süreçlerinin Yürütülmesi</w:t>
            </w:r>
          </w:p>
          <w:p w14:paraId="47017A90" w14:textId="1A045BA4" w:rsidR="005A6D47" w:rsidRDefault="005A6D47" w:rsidP="005A6D47">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E8448A">
              <w:rPr>
                <w:rFonts w:ascii="Times New Roman" w:hAnsi="Times New Roman" w:cs="Times New Roman"/>
                <w:sz w:val="24"/>
                <w:szCs w:val="24"/>
                <w:lang w:val="tr-TR"/>
              </w:rPr>
              <w:t>Saklama Ve</w:t>
            </w:r>
            <w:r w:rsidRPr="005A6D47">
              <w:rPr>
                <w:rFonts w:ascii="Times New Roman" w:hAnsi="Times New Roman" w:cs="Times New Roman"/>
                <w:sz w:val="24"/>
                <w:szCs w:val="24"/>
                <w:lang w:val="tr-TR"/>
              </w:rPr>
              <w:t xml:space="preserve"> Arşiv Faaliyetlerinin Yürütülmesi</w:t>
            </w:r>
          </w:p>
          <w:p w14:paraId="343C700E" w14:textId="329FA03F" w:rsidR="00E8448A" w:rsidRPr="005A6D47" w:rsidRDefault="00E8448A" w:rsidP="005A6D47">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Pr>
                <w:rFonts w:ascii="Times New Roman" w:hAnsi="Times New Roman" w:cs="Times New Roman"/>
                <w:sz w:val="24"/>
                <w:szCs w:val="24"/>
                <w:lang w:val="tr-TR"/>
              </w:rPr>
              <w:t>Sözleşme Süreçlerinin Yürütülmesi</w:t>
            </w:r>
          </w:p>
          <w:p w14:paraId="1EC7BB0F" w14:textId="77777777" w:rsidR="005A6D47" w:rsidRPr="005A6D47" w:rsidRDefault="005A6D47" w:rsidP="005A6D47">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5A6D47">
              <w:rPr>
                <w:rFonts w:ascii="Times New Roman" w:hAnsi="Times New Roman" w:cs="Times New Roman"/>
                <w:sz w:val="24"/>
                <w:szCs w:val="24"/>
                <w:lang w:val="tr-TR"/>
              </w:rPr>
              <w:t>Talep / Şikayetlerin Takibi</w:t>
            </w:r>
          </w:p>
          <w:p w14:paraId="5A18B427" w14:textId="6F5FF2A2" w:rsidR="00D2400F" w:rsidRPr="00BD6900" w:rsidRDefault="005A6D47" w:rsidP="005A6D47">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5A6D47">
              <w:rPr>
                <w:rFonts w:ascii="Times New Roman" w:hAnsi="Times New Roman" w:cs="Times New Roman"/>
                <w:sz w:val="24"/>
                <w:szCs w:val="24"/>
                <w:lang w:val="tr-TR"/>
              </w:rPr>
              <w:t>Yetkili Kişi, Kurum Ve Kuruluşlara Bilgi Verilmesi</w:t>
            </w:r>
          </w:p>
        </w:tc>
        <w:tc>
          <w:tcPr>
            <w:tcW w:w="2224" w:type="dxa"/>
            <w:vAlign w:val="center"/>
          </w:tcPr>
          <w:p w14:paraId="00C41A5B" w14:textId="77777777" w:rsidR="00185935" w:rsidRPr="00A23CC5" w:rsidRDefault="00185935" w:rsidP="00095DE8">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color w:val="676A6C"/>
                <w:sz w:val="24"/>
                <w:szCs w:val="24"/>
              </w:rPr>
            </w:pPr>
            <w:r w:rsidRPr="00A23CC5">
              <w:rPr>
                <w:rFonts w:ascii="Times New Roman" w:eastAsia="Carlito" w:hAnsi="Times New Roman" w:cs="Times New Roman"/>
                <w:color w:val="676A6C"/>
                <w:sz w:val="24"/>
                <w:szCs w:val="24"/>
              </w:rPr>
              <w:t>Kanunlarda açıkça öngörülmesi</w:t>
            </w:r>
          </w:p>
          <w:p w14:paraId="7E33D4E5" w14:textId="77777777" w:rsidR="00185935" w:rsidRPr="00A23CC5" w:rsidRDefault="00185935" w:rsidP="00095DE8">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color w:val="676A6C"/>
                <w:sz w:val="24"/>
                <w:szCs w:val="24"/>
              </w:rPr>
            </w:pPr>
            <w:r w:rsidRPr="00A23CC5">
              <w:rPr>
                <w:rFonts w:ascii="Times New Roman" w:eastAsia="Carlito" w:hAnsi="Times New Roman" w:cs="Times New Roman"/>
                <w:color w:val="676A6C"/>
                <w:sz w:val="24"/>
                <w:szCs w:val="24"/>
              </w:rPr>
              <w:t>Hukuki Yükümlülük</w:t>
            </w:r>
          </w:p>
          <w:p w14:paraId="257B4C1B" w14:textId="77777777" w:rsidR="00185935" w:rsidRPr="00A23CC5" w:rsidRDefault="00185935" w:rsidP="00095DE8">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color w:val="676A6C"/>
                <w:sz w:val="24"/>
                <w:szCs w:val="24"/>
              </w:rPr>
            </w:pPr>
            <w:r w:rsidRPr="00A23CC5">
              <w:rPr>
                <w:rFonts w:ascii="Times New Roman" w:eastAsia="Carlito" w:hAnsi="Times New Roman" w:cs="Times New Roman"/>
                <w:color w:val="676A6C"/>
                <w:sz w:val="24"/>
                <w:szCs w:val="24"/>
              </w:rPr>
              <w:t>Hakkın tesisi ve kullanılması</w:t>
            </w:r>
          </w:p>
          <w:p w14:paraId="06237104" w14:textId="7D56DD3E" w:rsidR="00185935" w:rsidRPr="00803BA9" w:rsidRDefault="00BD6900" w:rsidP="00095DE8">
            <w:pPr>
              <w:numPr>
                <w:ilvl w:val="0"/>
                <w:numId w:val="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color w:val="676A6C"/>
                <w:sz w:val="24"/>
                <w:szCs w:val="24"/>
              </w:rPr>
            </w:pPr>
            <w:bookmarkStart w:id="4" w:name="OLE_LINK12"/>
            <w:bookmarkStart w:id="5" w:name="OLE_LINK13"/>
            <w:r>
              <w:rPr>
                <w:rFonts w:ascii="Times New Roman" w:eastAsia="Carlito" w:hAnsi="Times New Roman" w:cs="Times New Roman"/>
                <w:color w:val="676A6C"/>
                <w:sz w:val="24"/>
                <w:szCs w:val="24"/>
              </w:rPr>
              <w:t xml:space="preserve">Veri Sorumlusunu </w:t>
            </w:r>
            <w:r w:rsidR="00185935" w:rsidRPr="00A23CC5">
              <w:rPr>
                <w:rFonts w:ascii="Times New Roman" w:eastAsia="Carlito" w:hAnsi="Times New Roman" w:cs="Times New Roman"/>
                <w:color w:val="676A6C"/>
                <w:sz w:val="24"/>
                <w:szCs w:val="24"/>
              </w:rPr>
              <w:t>Meşru Menfaati</w:t>
            </w:r>
            <w:bookmarkEnd w:id="4"/>
            <w:bookmarkEnd w:id="5"/>
          </w:p>
        </w:tc>
      </w:tr>
      <w:tr w:rsidR="00D2400F" w:rsidRPr="00D2400F" w14:paraId="2693FE30" w14:textId="77777777" w:rsidTr="00095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3637127C" w14:textId="6CC9772C" w:rsidR="00D2400F" w:rsidRPr="00D2400F" w:rsidRDefault="00D2400F" w:rsidP="00095DE8">
            <w:pPr>
              <w:spacing w:before="120"/>
              <w:rPr>
                <w:rFonts w:ascii="Times New Roman" w:eastAsia="Times New Roman" w:hAnsi="Times New Roman" w:cs="Times New Roman"/>
                <w:color w:val="676A6C"/>
                <w:sz w:val="24"/>
                <w:szCs w:val="24"/>
                <w:lang w:eastAsia="tr-TR"/>
              </w:rPr>
            </w:pPr>
            <w:r w:rsidRPr="00D2400F">
              <w:rPr>
                <w:rFonts w:ascii="Times New Roman" w:eastAsia="Carlito" w:hAnsi="Times New Roman" w:cs="Times New Roman"/>
                <w:color w:val="676A6C"/>
                <w:sz w:val="24"/>
                <w:szCs w:val="24"/>
              </w:rPr>
              <w:t>İletişim</w:t>
            </w:r>
            <w:r w:rsidRPr="00D2400F">
              <w:rPr>
                <w:rFonts w:ascii="Times New Roman" w:eastAsia="Carlito" w:hAnsi="Times New Roman" w:cs="Times New Roman"/>
                <w:color w:val="676A6C"/>
                <w:sz w:val="24"/>
                <w:szCs w:val="24"/>
              </w:rPr>
              <w:br/>
            </w:r>
          </w:p>
        </w:tc>
        <w:tc>
          <w:tcPr>
            <w:tcW w:w="6049" w:type="dxa"/>
            <w:vAlign w:val="center"/>
            <w:hideMark/>
          </w:tcPr>
          <w:p w14:paraId="428661BB" w14:textId="77777777" w:rsidR="00B50D2A" w:rsidRPr="00B50D2A" w:rsidRDefault="00B50D2A" w:rsidP="00B50D2A">
            <w:pPr>
              <w:numPr>
                <w:ilvl w:val="0"/>
                <w:numId w:val="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50D2A">
              <w:rPr>
                <w:rFonts w:ascii="Times New Roman" w:hAnsi="Times New Roman" w:cs="Times New Roman"/>
                <w:sz w:val="24"/>
                <w:szCs w:val="24"/>
                <w:lang w:val="tr-TR"/>
              </w:rPr>
              <w:t>Finans Ve Muhasebe İşlerinin Yürütülmesi</w:t>
            </w:r>
          </w:p>
          <w:p w14:paraId="38602BD6" w14:textId="77777777" w:rsidR="00B50D2A" w:rsidRPr="00B50D2A" w:rsidRDefault="00B50D2A" w:rsidP="00B50D2A">
            <w:pPr>
              <w:numPr>
                <w:ilvl w:val="0"/>
                <w:numId w:val="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50D2A">
              <w:rPr>
                <w:rFonts w:ascii="Times New Roman" w:hAnsi="Times New Roman" w:cs="Times New Roman"/>
                <w:sz w:val="24"/>
                <w:szCs w:val="24"/>
                <w:lang w:val="tr-TR"/>
              </w:rPr>
              <w:t>Hukuk İşlerinin Takibi Ve Yürütülmesi</w:t>
            </w:r>
          </w:p>
          <w:p w14:paraId="5C7E6F9B" w14:textId="2F1ADED6" w:rsidR="00B50D2A" w:rsidRDefault="00B50D2A" w:rsidP="00B50D2A">
            <w:pPr>
              <w:numPr>
                <w:ilvl w:val="0"/>
                <w:numId w:val="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50D2A">
              <w:rPr>
                <w:rFonts w:ascii="Times New Roman" w:hAnsi="Times New Roman" w:cs="Times New Roman"/>
                <w:sz w:val="24"/>
                <w:szCs w:val="24"/>
                <w:lang w:val="tr-TR"/>
              </w:rPr>
              <w:t>İletişim Faaliyetlerinin Yürütülmesi</w:t>
            </w:r>
          </w:p>
          <w:p w14:paraId="1901768E" w14:textId="77777777" w:rsidR="00B50D2A" w:rsidRPr="00BD6900" w:rsidRDefault="00B50D2A" w:rsidP="00B50D2A">
            <w:pPr>
              <w:numPr>
                <w:ilvl w:val="0"/>
                <w:numId w:val="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İş Faaliyetlerinin Yürütülmesi / Denetimi</w:t>
            </w:r>
          </w:p>
          <w:p w14:paraId="34E38F69" w14:textId="194602FF" w:rsidR="00B50D2A" w:rsidRPr="00B50D2A" w:rsidRDefault="00B50D2A" w:rsidP="00B50D2A">
            <w:pPr>
              <w:numPr>
                <w:ilvl w:val="0"/>
                <w:numId w:val="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İş Sürekliliğinin Sağlanması Faaliyetlerinin Yürütülmesi</w:t>
            </w:r>
          </w:p>
          <w:p w14:paraId="798C765B" w14:textId="77777777" w:rsidR="00B50D2A" w:rsidRPr="00B50D2A" w:rsidRDefault="00B50D2A" w:rsidP="00B50D2A">
            <w:pPr>
              <w:numPr>
                <w:ilvl w:val="0"/>
                <w:numId w:val="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50D2A">
              <w:rPr>
                <w:rFonts w:ascii="Times New Roman" w:hAnsi="Times New Roman" w:cs="Times New Roman"/>
                <w:sz w:val="24"/>
                <w:szCs w:val="24"/>
                <w:lang w:val="tr-TR"/>
              </w:rPr>
              <w:t>Mal / Hizmet Satış Süreçlerinin Yürütülmesi</w:t>
            </w:r>
          </w:p>
          <w:p w14:paraId="1CA5743A" w14:textId="77777777" w:rsidR="00B50D2A" w:rsidRPr="00B50D2A" w:rsidRDefault="00B50D2A" w:rsidP="00B50D2A">
            <w:pPr>
              <w:numPr>
                <w:ilvl w:val="0"/>
                <w:numId w:val="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50D2A">
              <w:rPr>
                <w:rFonts w:ascii="Times New Roman" w:hAnsi="Times New Roman" w:cs="Times New Roman"/>
                <w:sz w:val="24"/>
                <w:szCs w:val="24"/>
                <w:lang w:val="tr-TR"/>
              </w:rPr>
              <w:t>Müşteri İlişkileri Yönetimi Süreçlerinin Yürütülmesi</w:t>
            </w:r>
          </w:p>
          <w:p w14:paraId="12688F98" w14:textId="77777777" w:rsidR="00B50D2A" w:rsidRPr="00B50D2A" w:rsidRDefault="00B50D2A" w:rsidP="00B50D2A">
            <w:pPr>
              <w:numPr>
                <w:ilvl w:val="0"/>
                <w:numId w:val="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50D2A">
              <w:rPr>
                <w:rFonts w:ascii="Times New Roman" w:hAnsi="Times New Roman" w:cs="Times New Roman"/>
                <w:sz w:val="24"/>
                <w:szCs w:val="24"/>
                <w:lang w:val="tr-TR"/>
              </w:rPr>
              <w:t>Talep / Şikayetlerin Takibi</w:t>
            </w:r>
          </w:p>
          <w:p w14:paraId="50596860" w14:textId="77777777" w:rsidR="00B50D2A" w:rsidRPr="00B50D2A" w:rsidRDefault="00B50D2A" w:rsidP="00B50D2A">
            <w:pPr>
              <w:numPr>
                <w:ilvl w:val="0"/>
                <w:numId w:val="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50D2A">
              <w:rPr>
                <w:rFonts w:ascii="Times New Roman" w:hAnsi="Times New Roman" w:cs="Times New Roman"/>
                <w:sz w:val="24"/>
                <w:szCs w:val="24"/>
                <w:lang w:val="tr-TR"/>
              </w:rPr>
              <w:t>Yetkili Kişi, Kurum Ve Kuruluşlara Bilgi Verilmesi</w:t>
            </w:r>
          </w:p>
          <w:p w14:paraId="11060085" w14:textId="77777777" w:rsidR="00B50D2A" w:rsidRPr="00B50D2A" w:rsidRDefault="00B50D2A" w:rsidP="00B50D2A">
            <w:pPr>
              <w:numPr>
                <w:ilvl w:val="0"/>
                <w:numId w:val="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50D2A">
              <w:rPr>
                <w:rFonts w:ascii="Times New Roman" w:hAnsi="Times New Roman" w:cs="Times New Roman"/>
                <w:sz w:val="24"/>
                <w:szCs w:val="24"/>
                <w:lang w:val="tr-TR"/>
              </w:rPr>
              <w:t>Tıbbi teşhis ve tedavi hizmetlerinin yürütülmesi</w:t>
            </w:r>
          </w:p>
          <w:p w14:paraId="2E4EB965" w14:textId="77777777" w:rsidR="00B50D2A" w:rsidRPr="00B50D2A" w:rsidRDefault="00B50D2A" w:rsidP="00B50D2A">
            <w:pPr>
              <w:numPr>
                <w:ilvl w:val="0"/>
                <w:numId w:val="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50D2A">
              <w:rPr>
                <w:rFonts w:ascii="Times New Roman" w:hAnsi="Times New Roman" w:cs="Times New Roman"/>
                <w:sz w:val="24"/>
                <w:szCs w:val="24"/>
                <w:lang w:val="tr-TR"/>
              </w:rPr>
              <w:t>Sağlık hizmetlerinin planlanması ve sunulması</w:t>
            </w:r>
          </w:p>
          <w:p w14:paraId="1EC2F443" w14:textId="4D0BCC37" w:rsidR="005A6D47" w:rsidRPr="00B50D2A" w:rsidRDefault="00B50D2A" w:rsidP="00B50D2A">
            <w:pPr>
              <w:numPr>
                <w:ilvl w:val="0"/>
                <w:numId w:val="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50D2A">
              <w:rPr>
                <w:rFonts w:ascii="Times New Roman" w:hAnsi="Times New Roman" w:cs="Times New Roman"/>
                <w:sz w:val="24"/>
                <w:szCs w:val="24"/>
                <w:lang w:val="tr-TR"/>
              </w:rPr>
              <w:t>Tedavi sonrası destek hizmetlerinin yürütülmesi</w:t>
            </w:r>
          </w:p>
        </w:tc>
        <w:tc>
          <w:tcPr>
            <w:tcW w:w="2224" w:type="dxa"/>
            <w:vAlign w:val="center"/>
          </w:tcPr>
          <w:p w14:paraId="3821742C" w14:textId="77777777" w:rsidR="00185935" w:rsidRPr="00A23CC5" w:rsidRDefault="00185935" w:rsidP="00095DE8">
            <w:pPr>
              <w:numPr>
                <w:ilvl w:val="0"/>
                <w:numId w:val="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r w:rsidRPr="00A23CC5">
              <w:rPr>
                <w:rFonts w:ascii="Times New Roman" w:eastAsia="Carlito" w:hAnsi="Times New Roman" w:cs="Times New Roman"/>
                <w:color w:val="676A6C"/>
                <w:sz w:val="24"/>
                <w:szCs w:val="24"/>
              </w:rPr>
              <w:t>Hukuki Yükümlülük</w:t>
            </w:r>
          </w:p>
          <w:p w14:paraId="7672A0E9" w14:textId="2161B35D" w:rsidR="00D2400F" w:rsidRPr="00803BA9" w:rsidRDefault="00BD6900" w:rsidP="00095DE8">
            <w:pPr>
              <w:numPr>
                <w:ilvl w:val="0"/>
                <w:numId w:val="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t xml:space="preserve">Veri Sorumlusunu </w:t>
            </w:r>
            <w:r w:rsidRPr="00A23CC5">
              <w:rPr>
                <w:rFonts w:ascii="Times New Roman" w:eastAsia="Carlito" w:hAnsi="Times New Roman" w:cs="Times New Roman"/>
                <w:color w:val="676A6C"/>
                <w:sz w:val="24"/>
                <w:szCs w:val="24"/>
              </w:rPr>
              <w:t>Meşru Menfaati</w:t>
            </w:r>
          </w:p>
        </w:tc>
      </w:tr>
      <w:tr w:rsidR="00D2400F" w:rsidRPr="00D2400F" w14:paraId="4D0AB0B7" w14:textId="77777777" w:rsidTr="00095DE8">
        <w:trPr>
          <w:jc w:val="center"/>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168B2E83" w14:textId="4A360553" w:rsidR="00D2400F" w:rsidRPr="00D2400F" w:rsidRDefault="00D2400F" w:rsidP="00095DE8">
            <w:pPr>
              <w:spacing w:before="120"/>
              <w:rPr>
                <w:rFonts w:ascii="Times New Roman" w:eastAsia="Times New Roman" w:hAnsi="Times New Roman" w:cs="Times New Roman"/>
                <w:color w:val="676A6C"/>
                <w:sz w:val="24"/>
                <w:szCs w:val="24"/>
                <w:lang w:eastAsia="tr-TR"/>
              </w:rPr>
            </w:pPr>
            <w:r w:rsidRPr="00D2400F">
              <w:rPr>
                <w:rFonts w:ascii="Times New Roman" w:eastAsia="Carlito" w:hAnsi="Times New Roman" w:cs="Times New Roman"/>
                <w:color w:val="676A6C"/>
                <w:sz w:val="24"/>
                <w:szCs w:val="24"/>
              </w:rPr>
              <w:t>Hukuki İşlem</w:t>
            </w:r>
            <w:r w:rsidRPr="00D2400F">
              <w:rPr>
                <w:rFonts w:ascii="Times New Roman" w:eastAsia="Carlito" w:hAnsi="Times New Roman" w:cs="Times New Roman"/>
                <w:color w:val="676A6C"/>
                <w:sz w:val="24"/>
                <w:szCs w:val="24"/>
              </w:rPr>
              <w:br/>
            </w:r>
          </w:p>
        </w:tc>
        <w:tc>
          <w:tcPr>
            <w:tcW w:w="6049" w:type="dxa"/>
            <w:vAlign w:val="center"/>
            <w:hideMark/>
          </w:tcPr>
          <w:p w14:paraId="74841E78" w14:textId="77777777" w:rsidR="00D2400F" w:rsidRPr="00BD6900" w:rsidRDefault="00D2400F" w:rsidP="00095DE8">
            <w:pPr>
              <w:numPr>
                <w:ilvl w:val="0"/>
                <w:numId w:val="13"/>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Yetkili Kişi, Kurum Ve Kuruluşlara Bilgi Verilmesi</w:t>
            </w:r>
          </w:p>
          <w:p w14:paraId="3F741B14" w14:textId="77777777" w:rsidR="00F75110" w:rsidRPr="00BD6900" w:rsidRDefault="00F75110" w:rsidP="00095DE8">
            <w:pPr>
              <w:pStyle w:val="ListeParagraf"/>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Hukuk İşlerinin Takibi Ve Yürütülmesi</w:t>
            </w:r>
          </w:p>
          <w:p w14:paraId="0B91DB5B" w14:textId="515044C9" w:rsidR="000B2B74" w:rsidRPr="00BD6900" w:rsidRDefault="000B2B74" w:rsidP="00095DE8">
            <w:pPr>
              <w:numPr>
                <w:ilvl w:val="0"/>
                <w:numId w:val="13"/>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Sözleşme Süreçlerinin Yürütülmesi</w:t>
            </w:r>
          </w:p>
        </w:tc>
        <w:tc>
          <w:tcPr>
            <w:tcW w:w="2224" w:type="dxa"/>
            <w:vAlign w:val="center"/>
          </w:tcPr>
          <w:p w14:paraId="7598EBFA" w14:textId="77777777" w:rsidR="00DB4A32" w:rsidRPr="00A23CC5" w:rsidRDefault="00DB4A32" w:rsidP="00095DE8">
            <w:pPr>
              <w:numPr>
                <w:ilvl w:val="0"/>
                <w:numId w:val="13"/>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color w:val="676A6C"/>
                <w:sz w:val="24"/>
                <w:szCs w:val="24"/>
              </w:rPr>
            </w:pPr>
            <w:r w:rsidRPr="00A23CC5">
              <w:rPr>
                <w:rFonts w:ascii="Times New Roman" w:eastAsia="Carlito" w:hAnsi="Times New Roman" w:cs="Times New Roman"/>
                <w:color w:val="676A6C"/>
                <w:sz w:val="24"/>
                <w:szCs w:val="24"/>
              </w:rPr>
              <w:t>Hukuki Yükümlülük</w:t>
            </w:r>
          </w:p>
          <w:p w14:paraId="06357D0B" w14:textId="08A198F9" w:rsidR="00D2400F" w:rsidRPr="00A23CC5" w:rsidRDefault="00BD6900" w:rsidP="00095DE8">
            <w:pPr>
              <w:numPr>
                <w:ilvl w:val="0"/>
                <w:numId w:val="13"/>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t xml:space="preserve">Veri Sorumlusunu </w:t>
            </w:r>
            <w:r w:rsidRPr="00A23CC5">
              <w:rPr>
                <w:rFonts w:ascii="Times New Roman" w:eastAsia="Carlito" w:hAnsi="Times New Roman" w:cs="Times New Roman"/>
                <w:color w:val="676A6C"/>
                <w:sz w:val="24"/>
                <w:szCs w:val="24"/>
              </w:rPr>
              <w:t>Meşru Menfaati</w:t>
            </w:r>
          </w:p>
        </w:tc>
      </w:tr>
      <w:tr w:rsidR="00F91958" w:rsidRPr="00D2400F" w14:paraId="2AF56C83" w14:textId="77777777" w:rsidTr="00095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vAlign w:val="center"/>
          </w:tcPr>
          <w:p w14:paraId="2E2A2C48" w14:textId="7013E223" w:rsidR="00F91958" w:rsidRPr="00D2400F" w:rsidRDefault="00F91958" w:rsidP="00095DE8">
            <w:pPr>
              <w:spacing w:before="120"/>
              <w:rPr>
                <w:rFonts w:ascii="Times New Roman" w:eastAsia="Carlito" w:hAnsi="Times New Roman" w:cs="Times New Roman"/>
                <w:color w:val="676A6C"/>
                <w:sz w:val="24"/>
                <w:szCs w:val="24"/>
              </w:rPr>
            </w:pPr>
            <w:r w:rsidRPr="00B57B03">
              <w:rPr>
                <w:rFonts w:ascii="Times New Roman" w:eastAsia="Carlito" w:hAnsi="Times New Roman" w:cs="Times New Roman"/>
                <w:color w:val="676A6C"/>
                <w:sz w:val="24"/>
                <w:szCs w:val="24"/>
              </w:rPr>
              <w:t>Müşteri İşlem</w:t>
            </w:r>
          </w:p>
        </w:tc>
        <w:tc>
          <w:tcPr>
            <w:tcW w:w="6049" w:type="dxa"/>
            <w:vAlign w:val="center"/>
          </w:tcPr>
          <w:p w14:paraId="6B2E0EB4" w14:textId="6355D5D1" w:rsidR="000B2B74" w:rsidRPr="00BD6900" w:rsidRDefault="000B2B74" w:rsidP="00095DE8">
            <w:pPr>
              <w:numPr>
                <w:ilvl w:val="0"/>
                <w:numId w:val="13"/>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Tıbbi Teşhis ve Tedavi Hizmetlerinin Yürütülmesi</w:t>
            </w:r>
          </w:p>
          <w:p w14:paraId="60F711B0" w14:textId="4E4FB815" w:rsidR="000B2B74" w:rsidRPr="00BD6900" w:rsidRDefault="000B2B74" w:rsidP="00095DE8">
            <w:pPr>
              <w:numPr>
                <w:ilvl w:val="0"/>
                <w:numId w:val="13"/>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Sağlık Hizmetlerinin Planlanması ve Sunulması</w:t>
            </w:r>
          </w:p>
          <w:p w14:paraId="4922D5B0" w14:textId="2A99188E" w:rsidR="000B2B74" w:rsidRPr="00BD6900" w:rsidRDefault="000B2B74" w:rsidP="00095DE8">
            <w:pPr>
              <w:numPr>
                <w:ilvl w:val="0"/>
                <w:numId w:val="13"/>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 xml:space="preserve">Tedavi Sonrası Destek Hizmetlerinin Yürütülmesi </w:t>
            </w:r>
          </w:p>
          <w:p w14:paraId="22F18ACB" w14:textId="52ACC588" w:rsidR="00D673D0" w:rsidRPr="00BD6900" w:rsidRDefault="00D673D0" w:rsidP="00095DE8">
            <w:pPr>
              <w:numPr>
                <w:ilvl w:val="0"/>
                <w:numId w:val="13"/>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Mal / Hizmet Satış Süreçlerinin Yürütülmesi</w:t>
            </w:r>
          </w:p>
          <w:p w14:paraId="27664FE9" w14:textId="77777777" w:rsidR="00D673D0" w:rsidRPr="00BD6900" w:rsidRDefault="00D673D0" w:rsidP="00095DE8">
            <w:pPr>
              <w:numPr>
                <w:ilvl w:val="0"/>
                <w:numId w:val="13"/>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Finans Ve Muhasebe İşlerinin Yürütülmesi</w:t>
            </w:r>
          </w:p>
          <w:p w14:paraId="77B4EA32" w14:textId="120B0637" w:rsidR="00803BA9" w:rsidRPr="00BD6900" w:rsidRDefault="00D673D0" w:rsidP="00095DE8">
            <w:pPr>
              <w:numPr>
                <w:ilvl w:val="0"/>
                <w:numId w:val="13"/>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Müşteri İlişkileri Yönetimi Süreçlerinin Yürütülmesi</w:t>
            </w:r>
          </w:p>
        </w:tc>
        <w:tc>
          <w:tcPr>
            <w:tcW w:w="2224" w:type="dxa"/>
            <w:vAlign w:val="center"/>
          </w:tcPr>
          <w:p w14:paraId="72897174" w14:textId="402D250A" w:rsidR="00780514" w:rsidRDefault="00780514" w:rsidP="00095DE8">
            <w:pPr>
              <w:pStyle w:val="ListeParagraf"/>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r w:rsidRPr="00780514">
              <w:rPr>
                <w:rFonts w:ascii="Times New Roman" w:eastAsia="Carlito" w:hAnsi="Times New Roman" w:cs="Times New Roman"/>
                <w:color w:val="676A6C"/>
                <w:sz w:val="24"/>
                <w:szCs w:val="24"/>
              </w:rPr>
              <w:t>Hukuki Yükümlülük</w:t>
            </w:r>
          </w:p>
          <w:p w14:paraId="1EF2CB26" w14:textId="63683477" w:rsidR="00BD6900" w:rsidRPr="00780514" w:rsidRDefault="00BD6900" w:rsidP="00095DE8">
            <w:pPr>
              <w:pStyle w:val="ListeParagraf"/>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r w:rsidRPr="00E93E06">
              <w:rPr>
                <w:rFonts w:ascii="Times New Roman" w:eastAsia="Carlito" w:hAnsi="Times New Roman" w:cs="Times New Roman"/>
                <w:color w:val="676A6C"/>
                <w:sz w:val="24"/>
                <w:szCs w:val="24"/>
              </w:rPr>
              <w:t>Hakkın tesisi ve kullanılması</w:t>
            </w:r>
          </w:p>
          <w:p w14:paraId="1DD2618F" w14:textId="7FC2D53F" w:rsidR="002C2960" w:rsidRPr="00803BA9" w:rsidRDefault="00BD6900" w:rsidP="00095DE8">
            <w:pPr>
              <w:numPr>
                <w:ilvl w:val="0"/>
                <w:numId w:val="13"/>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bookmarkStart w:id="6" w:name="OLE_LINK18"/>
            <w:bookmarkStart w:id="7" w:name="OLE_LINK19"/>
            <w:r>
              <w:rPr>
                <w:rFonts w:ascii="Times New Roman" w:eastAsia="Carlito" w:hAnsi="Times New Roman" w:cs="Times New Roman"/>
                <w:color w:val="676A6C"/>
                <w:sz w:val="24"/>
                <w:szCs w:val="24"/>
              </w:rPr>
              <w:t xml:space="preserve">Veri Sorumlusunu </w:t>
            </w:r>
            <w:r w:rsidRPr="00A23CC5">
              <w:rPr>
                <w:rFonts w:ascii="Times New Roman" w:eastAsia="Carlito" w:hAnsi="Times New Roman" w:cs="Times New Roman"/>
                <w:color w:val="676A6C"/>
                <w:sz w:val="24"/>
                <w:szCs w:val="24"/>
              </w:rPr>
              <w:t>Meşru Menfaati</w:t>
            </w:r>
            <w:bookmarkEnd w:id="6"/>
            <w:bookmarkEnd w:id="7"/>
          </w:p>
        </w:tc>
      </w:tr>
      <w:tr w:rsidR="00D2400F" w:rsidRPr="00D2400F" w14:paraId="63378CE4" w14:textId="77777777" w:rsidTr="00095DE8">
        <w:trPr>
          <w:jc w:val="center"/>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2450B4F5" w14:textId="412BA8AC" w:rsidR="00D2400F" w:rsidRPr="00D2400F" w:rsidRDefault="00D2400F" w:rsidP="00095DE8">
            <w:pPr>
              <w:spacing w:before="120"/>
              <w:rPr>
                <w:rFonts w:ascii="Times New Roman" w:eastAsia="Times New Roman" w:hAnsi="Times New Roman" w:cs="Times New Roman"/>
                <w:color w:val="676A6C"/>
                <w:sz w:val="24"/>
                <w:szCs w:val="24"/>
                <w:lang w:eastAsia="tr-TR"/>
              </w:rPr>
            </w:pPr>
            <w:r w:rsidRPr="00B57B03">
              <w:rPr>
                <w:rFonts w:ascii="Times New Roman" w:eastAsia="Carlito" w:hAnsi="Times New Roman" w:cs="Times New Roman"/>
                <w:color w:val="676A6C"/>
                <w:sz w:val="24"/>
                <w:szCs w:val="24"/>
              </w:rPr>
              <w:lastRenderedPageBreak/>
              <w:t>Fiziksel Mekan Güvenliği</w:t>
            </w:r>
            <w:r w:rsidRPr="00D2400F">
              <w:rPr>
                <w:rFonts w:ascii="Times New Roman" w:eastAsia="Carlito" w:hAnsi="Times New Roman" w:cs="Times New Roman"/>
                <w:color w:val="676A6C"/>
                <w:sz w:val="24"/>
                <w:szCs w:val="24"/>
              </w:rPr>
              <w:br/>
            </w:r>
          </w:p>
        </w:tc>
        <w:tc>
          <w:tcPr>
            <w:tcW w:w="6049" w:type="dxa"/>
            <w:vAlign w:val="center"/>
            <w:hideMark/>
          </w:tcPr>
          <w:p w14:paraId="473AECE7" w14:textId="77777777" w:rsidR="00D2400F" w:rsidRPr="00BD6900" w:rsidRDefault="00D2400F" w:rsidP="00095DE8">
            <w:pPr>
              <w:numPr>
                <w:ilvl w:val="0"/>
                <w:numId w:val="17"/>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Yetkili Kişi, Kurum Ve Kuruluşlara Bilgi Verilmesi</w:t>
            </w:r>
          </w:p>
          <w:p w14:paraId="3A9F21DA" w14:textId="77777777" w:rsidR="00D2400F" w:rsidRPr="00BD6900" w:rsidRDefault="00D2400F" w:rsidP="00095DE8">
            <w:pPr>
              <w:numPr>
                <w:ilvl w:val="0"/>
                <w:numId w:val="17"/>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Fiziksel Mekan Güvenliğinin Temini</w:t>
            </w:r>
          </w:p>
          <w:p w14:paraId="05E26A10" w14:textId="77777777" w:rsidR="00D2400F" w:rsidRPr="00BD6900" w:rsidRDefault="00D2400F" w:rsidP="00095DE8">
            <w:pPr>
              <w:numPr>
                <w:ilvl w:val="0"/>
                <w:numId w:val="17"/>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Taşınır Mal Ve Kaynakların Güvenliğinin Temini</w:t>
            </w:r>
          </w:p>
        </w:tc>
        <w:tc>
          <w:tcPr>
            <w:tcW w:w="2224" w:type="dxa"/>
            <w:vAlign w:val="center"/>
          </w:tcPr>
          <w:p w14:paraId="085FEDEF" w14:textId="06EA35FB" w:rsidR="00E93E06" w:rsidRPr="00E93E06" w:rsidRDefault="00BD6900" w:rsidP="00095DE8">
            <w:pPr>
              <w:pStyle w:val="ListeParagraf"/>
              <w:numPr>
                <w:ilvl w:val="0"/>
                <w:numId w:val="17"/>
              </w:numPr>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t xml:space="preserve">Veri Sorumlusunu </w:t>
            </w:r>
            <w:r w:rsidRPr="00A23CC5">
              <w:rPr>
                <w:rFonts w:ascii="Times New Roman" w:eastAsia="Carlito" w:hAnsi="Times New Roman" w:cs="Times New Roman"/>
                <w:color w:val="676A6C"/>
                <w:sz w:val="24"/>
                <w:szCs w:val="24"/>
              </w:rPr>
              <w:t>Meşru Menfaati</w:t>
            </w:r>
            <w:bookmarkStart w:id="8" w:name="OLE_LINK14"/>
            <w:bookmarkStart w:id="9" w:name="OLE_LINK15"/>
            <w:r w:rsidRPr="00E93E06">
              <w:rPr>
                <w:rFonts w:ascii="Times New Roman" w:eastAsia="Carlito" w:hAnsi="Times New Roman" w:cs="Times New Roman"/>
                <w:color w:val="676A6C"/>
                <w:sz w:val="24"/>
                <w:szCs w:val="24"/>
              </w:rPr>
              <w:t xml:space="preserve"> </w:t>
            </w:r>
            <w:r w:rsidR="00E93E06" w:rsidRPr="00E93E06">
              <w:rPr>
                <w:rFonts w:ascii="Times New Roman" w:eastAsia="Carlito" w:hAnsi="Times New Roman" w:cs="Times New Roman"/>
                <w:color w:val="676A6C"/>
                <w:sz w:val="24"/>
                <w:szCs w:val="24"/>
              </w:rPr>
              <w:t>Hakkın tesisi ve kullanılması</w:t>
            </w:r>
            <w:bookmarkEnd w:id="8"/>
            <w:bookmarkEnd w:id="9"/>
          </w:p>
        </w:tc>
      </w:tr>
      <w:tr w:rsidR="00D2400F" w:rsidRPr="00D2400F" w14:paraId="6C21E98F" w14:textId="77777777" w:rsidTr="00095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6524E0F7" w14:textId="334B69B8" w:rsidR="00D2400F" w:rsidRPr="000B2B74" w:rsidRDefault="00D2400F" w:rsidP="00095DE8">
            <w:pPr>
              <w:spacing w:before="120"/>
              <w:rPr>
                <w:rFonts w:ascii="Times New Roman" w:eastAsia="Times New Roman" w:hAnsi="Times New Roman" w:cs="Times New Roman"/>
                <w:color w:val="676A6C"/>
                <w:sz w:val="24"/>
                <w:szCs w:val="24"/>
                <w:lang w:eastAsia="tr-TR"/>
              </w:rPr>
            </w:pPr>
            <w:r w:rsidRPr="000B2B74">
              <w:rPr>
                <w:rFonts w:ascii="Times New Roman" w:eastAsia="Carlito" w:hAnsi="Times New Roman" w:cs="Times New Roman"/>
                <w:color w:val="676A6C"/>
                <w:sz w:val="24"/>
                <w:szCs w:val="24"/>
              </w:rPr>
              <w:t>Finans</w:t>
            </w:r>
            <w:r w:rsidRPr="000B2B74">
              <w:rPr>
                <w:rFonts w:ascii="Times New Roman" w:eastAsia="Carlito" w:hAnsi="Times New Roman" w:cs="Times New Roman"/>
                <w:color w:val="676A6C"/>
                <w:sz w:val="24"/>
                <w:szCs w:val="24"/>
              </w:rPr>
              <w:br/>
            </w:r>
          </w:p>
        </w:tc>
        <w:tc>
          <w:tcPr>
            <w:tcW w:w="6049" w:type="dxa"/>
            <w:vAlign w:val="center"/>
            <w:hideMark/>
          </w:tcPr>
          <w:p w14:paraId="52D75146" w14:textId="77777777" w:rsidR="00D2400F" w:rsidRPr="00BD6900" w:rsidRDefault="00D2400F" w:rsidP="00095DE8">
            <w:pPr>
              <w:numPr>
                <w:ilvl w:val="0"/>
                <w:numId w:val="2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Finans Ve Muhasebe İşlerinin Yürütülmesi</w:t>
            </w:r>
          </w:p>
          <w:p w14:paraId="2955D9B3" w14:textId="77777777" w:rsidR="00D673D0" w:rsidRPr="00BD6900" w:rsidRDefault="00D673D0" w:rsidP="00095DE8">
            <w:pPr>
              <w:numPr>
                <w:ilvl w:val="0"/>
                <w:numId w:val="2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Mal / Hizmet Satış Süreçlerinin Yürütülmesi</w:t>
            </w:r>
          </w:p>
          <w:p w14:paraId="583BFEA7" w14:textId="77777777" w:rsidR="00E93E06" w:rsidRPr="00E8448A" w:rsidRDefault="00E93E06" w:rsidP="00095DE8">
            <w:pPr>
              <w:numPr>
                <w:ilvl w:val="0"/>
                <w:numId w:val="2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E8448A">
              <w:rPr>
                <w:rFonts w:ascii="Times New Roman" w:hAnsi="Times New Roman" w:cs="Times New Roman"/>
                <w:sz w:val="24"/>
                <w:szCs w:val="24"/>
                <w:lang w:val="tr-TR"/>
              </w:rPr>
              <w:t>Yetkili Kişi, Kurum Ve Kuruluşlara Bilgi Verilmesi</w:t>
            </w:r>
          </w:p>
          <w:p w14:paraId="5D8D77C0" w14:textId="1F225FC5" w:rsidR="000B2B74" w:rsidRPr="00904026" w:rsidRDefault="000B2B74" w:rsidP="00904026">
            <w:pPr>
              <w:numPr>
                <w:ilvl w:val="0"/>
                <w:numId w:val="2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E8448A">
              <w:rPr>
                <w:rFonts w:ascii="Times New Roman" w:hAnsi="Times New Roman" w:cs="Times New Roman"/>
                <w:color w:val="000000" w:themeColor="text1"/>
                <w:sz w:val="24"/>
                <w:szCs w:val="24"/>
                <w:lang w:val="tr-TR"/>
              </w:rPr>
              <w:t>Sözleşme Süreçlerinin Yürütülmesi</w:t>
            </w:r>
          </w:p>
        </w:tc>
        <w:tc>
          <w:tcPr>
            <w:tcW w:w="2224" w:type="dxa"/>
            <w:vAlign w:val="center"/>
          </w:tcPr>
          <w:p w14:paraId="1737E4C8" w14:textId="77777777" w:rsidR="00780514" w:rsidRPr="00780514" w:rsidRDefault="00780514" w:rsidP="00095DE8">
            <w:pPr>
              <w:pStyle w:val="ListeParagraf"/>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r w:rsidRPr="00780514">
              <w:rPr>
                <w:rFonts w:ascii="Times New Roman" w:eastAsia="Carlito" w:hAnsi="Times New Roman" w:cs="Times New Roman"/>
                <w:color w:val="676A6C"/>
                <w:sz w:val="24"/>
                <w:szCs w:val="24"/>
              </w:rPr>
              <w:t>Hukuki Yükümlülük</w:t>
            </w:r>
          </w:p>
          <w:p w14:paraId="565092F0" w14:textId="14A70B62" w:rsidR="00D2400F" w:rsidRPr="00A23CC5" w:rsidRDefault="00BD6900" w:rsidP="00095DE8">
            <w:pPr>
              <w:numPr>
                <w:ilvl w:val="0"/>
                <w:numId w:val="2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t xml:space="preserve">Veri Sorumlusunu </w:t>
            </w:r>
            <w:r w:rsidRPr="00A23CC5">
              <w:rPr>
                <w:rFonts w:ascii="Times New Roman" w:eastAsia="Carlito" w:hAnsi="Times New Roman" w:cs="Times New Roman"/>
                <w:color w:val="676A6C"/>
                <w:sz w:val="24"/>
                <w:szCs w:val="24"/>
              </w:rPr>
              <w:t>Meşru Menfaati</w:t>
            </w:r>
          </w:p>
        </w:tc>
      </w:tr>
      <w:tr w:rsidR="00B57B03" w:rsidRPr="00D2400F" w14:paraId="0D74C7AA" w14:textId="77777777" w:rsidTr="00095DE8">
        <w:trPr>
          <w:jc w:val="center"/>
        </w:trPr>
        <w:tc>
          <w:tcPr>
            <w:cnfStyle w:val="001000000000" w:firstRow="0" w:lastRow="0" w:firstColumn="1" w:lastColumn="0" w:oddVBand="0" w:evenVBand="0" w:oddHBand="0" w:evenHBand="0" w:firstRowFirstColumn="0" w:firstRowLastColumn="0" w:lastRowFirstColumn="0" w:lastRowLastColumn="0"/>
            <w:tcW w:w="1323" w:type="dxa"/>
            <w:vAlign w:val="center"/>
          </w:tcPr>
          <w:p w14:paraId="5C25D30B" w14:textId="59F6EA43" w:rsidR="00B57B03" w:rsidRPr="00B57B03" w:rsidRDefault="0076371F" w:rsidP="00095DE8">
            <w:pPr>
              <w:spacing w:before="12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t>Mesleki Deneyim</w:t>
            </w:r>
          </w:p>
        </w:tc>
        <w:tc>
          <w:tcPr>
            <w:tcW w:w="6049" w:type="dxa"/>
            <w:vAlign w:val="center"/>
          </w:tcPr>
          <w:p w14:paraId="321E3D9D" w14:textId="3617C089" w:rsidR="00B57B03" w:rsidRPr="00904026" w:rsidRDefault="00904026" w:rsidP="00904026">
            <w:pPr>
              <w:numPr>
                <w:ilvl w:val="0"/>
                <w:numId w:val="2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Mal / Hizmet Satış Süreçlerinin Yürütülmesi</w:t>
            </w:r>
          </w:p>
        </w:tc>
        <w:tc>
          <w:tcPr>
            <w:tcW w:w="2224" w:type="dxa"/>
            <w:vAlign w:val="center"/>
          </w:tcPr>
          <w:p w14:paraId="4D2E8A19" w14:textId="1CE9F9D3" w:rsidR="00BD6900" w:rsidRPr="00A23CC5" w:rsidRDefault="00C85C04" w:rsidP="00095DE8">
            <w:pPr>
              <w:numPr>
                <w:ilvl w:val="0"/>
                <w:numId w:val="2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t xml:space="preserve">Veri Sorumlusunu </w:t>
            </w:r>
            <w:r w:rsidRPr="00A23CC5">
              <w:rPr>
                <w:rFonts w:ascii="Times New Roman" w:eastAsia="Carlito" w:hAnsi="Times New Roman" w:cs="Times New Roman"/>
                <w:color w:val="676A6C"/>
                <w:sz w:val="24"/>
                <w:szCs w:val="24"/>
              </w:rPr>
              <w:t>Meşru Menfaati</w:t>
            </w:r>
          </w:p>
        </w:tc>
      </w:tr>
      <w:tr w:rsidR="00D2400F" w:rsidRPr="00D2400F" w14:paraId="64C00A18" w14:textId="77777777" w:rsidTr="00095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6C0A1420" w14:textId="6479D7E3" w:rsidR="00D2400F" w:rsidRPr="00B57B03" w:rsidRDefault="00D2400F" w:rsidP="00095DE8">
            <w:pPr>
              <w:spacing w:before="120"/>
              <w:rPr>
                <w:rFonts w:ascii="Times New Roman" w:eastAsia="Times New Roman" w:hAnsi="Times New Roman" w:cs="Times New Roman"/>
                <w:color w:val="676A6C"/>
                <w:sz w:val="24"/>
                <w:szCs w:val="24"/>
                <w:lang w:eastAsia="tr-TR"/>
              </w:rPr>
            </w:pPr>
            <w:r w:rsidRPr="00B57B03">
              <w:rPr>
                <w:rFonts w:ascii="Times New Roman" w:eastAsia="Carlito" w:hAnsi="Times New Roman" w:cs="Times New Roman"/>
                <w:color w:val="676A6C"/>
                <w:sz w:val="24"/>
                <w:szCs w:val="24"/>
              </w:rPr>
              <w:t>Görsel Ve İşitsel Kayıtlar</w:t>
            </w:r>
            <w:r w:rsidRPr="00B57B03">
              <w:rPr>
                <w:rFonts w:ascii="Times New Roman" w:eastAsia="Carlito" w:hAnsi="Times New Roman" w:cs="Times New Roman"/>
                <w:color w:val="676A6C"/>
                <w:sz w:val="24"/>
                <w:szCs w:val="24"/>
              </w:rPr>
              <w:br/>
            </w:r>
          </w:p>
        </w:tc>
        <w:tc>
          <w:tcPr>
            <w:tcW w:w="6049" w:type="dxa"/>
            <w:vAlign w:val="center"/>
            <w:hideMark/>
          </w:tcPr>
          <w:p w14:paraId="236C6B95" w14:textId="5721E76C" w:rsidR="000B2B74" w:rsidRPr="00BD6900" w:rsidRDefault="000B2B74" w:rsidP="00095DE8">
            <w:pPr>
              <w:numPr>
                <w:ilvl w:val="0"/>
                <w:numId w:val="2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Tıbbi Teşhis ve Tedavi Hizmetlerinin Yürütülmesi</w:t>
            </w:r>
          </w:p>
          <w:p w14:paraId="116802C8" w14:textId="4AB7F6EC" w:rsidR="000B2B74" w:rsidRPr="00BD6900" w:rsidRDefault="000B2B74" w:rsidP="00095DE8">
            <w:pPr>
              <w:numPr>
                <w:ilvl w:val="0"/>
                <w:numId w:val="2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Sağlık Hizmetlerinin Planlanması ve Sunulması</w:t>
            </w:r>
          </w:p>
          <w:p w14:paraId="5E3F74DB" w14:textId="0E8889AA" w:rsidR="000B2B74" w:rsidRPr="00BD6900" w:rsidRDefault="000B2B74" w:rsidP="00095DE8">
            <w:pPr>
              <w:numPr>
                <w:ilvl w:val="0"/>
                <w:numId w:val="2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İleride Doğabilecek Uyuşmazlıklarda Delil Olarak Kullanılması</w:t>
            </w:r>
          </w:p>
          <w:p w14:paraId="687B269C" w14:textId="335EE29F" w:rsidR="00BD6900" w:rsidRPr="00BD6900" w:rsidRDefault="00BD6900" w:rsidP="00095DE8">
            <w:pPr>
              <w:numPr>
                <w:ilvl w:val="0"/>
                <w:numId w:val="2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Ürün / Hizmetlerin Pazarlama Süreçlerinin Yürütülmesi</w:t>
            </w:r>
          </w:p>
          <w:p w14:paraId="408DC226" w14:textId="671068B0" w:rsidR="00D2400F" w:rsidRPr="00C85C04" w:rsidRDefault="00BD6900" w:rsidP="00C85C04">
            <w:pPr>
              <w:numPr>
                <w:ilvl w:val="0"/>
                <w:numId w:val="2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Yetkili Kişi, Kurum Ve Kuruluşlara Bilgi Verilmesi</w:t>
            </w:r>
          </w:p>
        </w:tc>
        <w:tc>
          <w:tcPr>
            <w:tcW w:w="2224" w:type="dxa"/>
            <w:vAlign w:val="center"/>
          </w:tcPr>
          <w:p w14:paraId="2CECC2FF" w14:textId="77777777" w:rsidR="00BD6900" w:rsidRDefault="00BD6900" w:rsidP="00095DE8">
            <w:pPr>
              <w:numPr>
                <w:ilvl w:val="0"/>
                <w:numId w:val="2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t xml:space="preserve">Veri Sorumlusunu </w:t>
            </w:r>
            <w:r w:rsidRPr="00A23CC5">
              <w:rPr>
                <w:rFonts w:ascii="Times New Roman" w:eastAsia="Carlito" w:hAnsi="Times New Roman" w:cs="Times New Roman"/>
                <w:color w:val="676A6C"/>
                <w:sz w:val="24"/>
                <w:szCs w:val="24"/>
              </w:rPr>
              <w:t>Meşru Menfaati</w:t>
            </w:r>
            <w:r>
              <w:rPr>
                <w:rFonts w:ascii="Times New Roman" w:eastAsia="Carlito" w:hAnsi="Times New Roman" w:cs="Times New Roman"/>
                <w:color w:val="676A6C"/>
                <w:sz w:val="24"/>
                <w:szCs w:val="24"/>
              </w:rPr>
              <w:t xml:space="preserve"> </w:t>
            </w:r>
          </w:p>
          <w:p w14:paraId="4713FC3A" w14:textId="3D8831D6" w:rsidR="0082078B" w:rsidRPr="009F750E" w:rsidRDefault="0082078B" w:rsidP="00095DE8">
            <w:pPr>
              <w:numPr>
                <w:ilvl w:val="0"/>
                <w:numId w:val="2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t>Açık Rıza</w:t>
            </w:r>
          </w:p>
        </w:tc>
      </w:tr>
      <w:tr w:rsidR="0076371F" w:rsidRPr="00D2400F" w14:paraId="20E3580B" w14:textId="77777777" w:rsidTr="00095DE8">
        <w:trPr>
          <w:jc w:val="center"/>
        </w:trPr>
        <w:tc>
          <w:tcPr>
            <w:cnfStyle w:val="001000000000" w:firstRow="0" w:lastRow="0" w:firstColumn="1" w:lastColumn="0" w:oddVBand="0" w:evenVBand="0" w:oddHBand="0" w:evenHBand="0" w:firstRowFirstColumn="0" w:firstRowLastColumn="0" w:lastRowFirstColumn="0" w:lastRowLastColumn="0"/>
            <w:tcW w:w="1323" w:type="dxa"/>
            <w:vAlign w:val="center"/>
          </w:tcPr>
          <w:p w14:paraId="66438D8E" w14:textId="00075EBA" w:rsidR="0076371F" w:rsidRPr="00B57B03" w:rsidRDefault="0076371F" w:rsidP="00095DE8">
            <w:pPr>
              <w:spacing w:before="120"/>
              <w:rPr>
                <w:rFonts w:ascii="Times New Roman" w:eastAsia="Carlito" w:hAnsi="Times New Roman" w:cs="Times New Roman"/>
                <w:color w:val="676A6C"/>
                <w:sz w:val="24"/>
                <w:szCs w:val="24"/>
              </w:rPr>
            </w:pPr>
            <w:r w:rsidRPr="0076371F">
              <w:rPr>
                <w:rFonts w:ascii="Times New Roman" w:eastAsia="Carlito" w:hAnsi="Times New Roman" w:cs="Times New Roman"/>
                <w:color w:val="676A6C"/>
                <w:sz w:val="24"/>
                <w:szCs w:val="24"/>
              </w:rPr>
              <w:t>Felsefi İnanç, Din, Mezhep Ve Diğer İnançlar</w:t>
            </w:r>
          </w:p>
        </w:tc>
        <w:tc>
          <w:tcPr>
            <w:tcW w:w="6049" w:type="dxa"/>
            <w:vAlign w:val="center"/>
          </w:tcPr>
          <w:p w14:paraId="489A64FD" w14:textId="4BD37967" w:rsidR="0076371F" w:rsidRPr="00BD6900" w:rsidRDefault="00C85C04" w:rsidP="00095DE8">
            <w:pPr>
              <w:numPr>
                <w:ilvl w:val="0"/>
                <w:numId w:val="27"/>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5C04">
              <w:rPr>
                <w:rFonts w:ascii="Times New Roman" w:hAnsi="Times New Roman" w:cs="Times New Roman"/>
                <w:sz w:val="24"/>
                <w:szCs w:val="24"/>
              </w:rPr>
              <w:t>Özel bir işleme amacı yoktur. İlgili mevzuatın gerektirdiği doğrultuda eski tip kimliklerde yer alan (Din) ibaresi bulunması sebebiyle edinilmektedir.</w:t>
            </w:r>
          </w:p>
        </w:tc>
        <w:tc>
          <w:tcPr>
            <w:tcW w:w="2224" w:type="dxa"/>
            <w:vAlign w:val="center"/>
          </w:tcPr>
          <w:p w14:paraId="66212708" w14:textId="42A233EA" w:rsidR="0076371F" w:rsidRPr="00A23CC5" w:rsidRDefault="00C85C04" w:rsidP="00095DE8">
            <w:pPr>
              <w:numPr>
                <w:ilvl w:val="0"/>
                <w:numId w:val="27"/>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t>Açık Rıza</w:t>
            </w:r>
          </w:p>
        </w:tc>
      </w:tr>
      <w:tr w:rsidR="00D2400F" w:rsidRPr="00D2400F" w14:paraId="06CB73AC" w14:textId="77777777" w:rsidTr="00095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3650306F" w14:textId="2557D7A2" w:rsidR="00D2400F" w:rsidRPr="00D2400F" w:rsidRDefault="00D2400F" w:rsidP="00095DE8">
            <w:pPr>
              <w:spacing w:before="120"/>
              <w:rPr>
                <w:rFonts w:ascii="Times New Roman" w:eastAsia="Times New Roman" w:hAnsi="Times New Roman" w:cs="Times New Roman"/>
                <w:color w:val="676A6C"/>
                <w:sz w:val="24"/>
                <w:szCs w:val="24"/>
                <w:lang w:eastAsia="tr-TR"/>
              </w:rPr>
            </w:pPr>
            <w:r w:rsidRPr="00B57B03">
              <w:rPr>
                <w:rFonts w:ascii="Times New Roman" w:eastAsia="Carlito" w:hAnsi="Times New Roman" w:cs="Times New Roman"/>
                <w:color w:val="676A6C"/>
                <w:sz w:val="24"/>
                <w:szCs w:val="24"/>
              </w:rPr>
              <w:t>Sağlık Bilgileri</w:t>
            </w:r>
            <w:r w:rsidRPr="00D2400F">
              <w:rPr>
                <w:rFonts w:ascii="Times New Roman" w:eastAsia="Carlito" w:hAnsi="Times New Roman" w:cs="Times New Roman"/>
                <w:color w:val="676A6C"/>
                <w:sz w:val="24"/>
                <w:szCs w:val="24"/>
              </w:rPr>
              <w:br/>
            </w:r>
          </w:p>
        </w:tc>
        <w:tc>
          <w:tcPr>
            <w:tcW w:w="6049" w:type="dxa"/>
            <w:vAlign w:val="center"/>
            <w:hideMark/>
          </w:tcPr>
          <w:p w14:paraId="22D79A8E" w14:textId="63AE7BE3" w:rsidR="00BD6900" w:rsidRPr="00BD6900" w:rsidRDefault="00BD6900" w:rsidP="00095DE8">
            <w:pPr>
              <w:numPr>
                <w:ilvl w:val="0"/>
                <w:numId w:val="27"/>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bookmarkStart w:id="10" w:name="OLE_LINK63"/>
            <w:bookmarkStart w:id="11" w:name="OLE_LINK64"/>
            <w:r w:rsidRPr="00BD6900">
              <w:rPr>
                <w:rFonts w:ascii="Times New Roman" w:hAnsi="Times New Roman" w:cs="Times New Roman"/>
                <w:sz w:val="24"/>
                <w:szCs w:val="24"/>
                <w:lang w:val="tr-TR"/>
              </w:rPr>
              <w:t>Tıbbi Teşhis ve Tedavi Hizmetlerinin Yürütülmesi</w:t>
            </w:r>
          </w:p>
          <w:p w14:paraId="445100B1" w14:textId="37D3922D" w:rsidR="00BD6900" w:rsidRPr="00BD6900" w:rsidRDefault="00BD6900" w:rsidP="00095DE8">
            <w:pPr>
              <w:numPr>
                <w:ilvl w:val="0"/>
                <w:numId w:val="27"/>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Sağlık Hizmetlerinin Planlanması ve Sunulması</w:t>
            </w:r>
          </w:p>
          <w:p w14:paraId="5A1C5395" w14:textId="77777777" w:rsidR="00C85C04" w:rsidRDefault="00C85C04" w:rsidP="00095DE8">
            <w:pPr>
              <w:numPr>
                <w:ilvl w:val="0"/>
                <w:numId w:val="27"/>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C85C04">
              <w:rPr>
                <w:rFonts w:ascii="Times New Roman" w:hAnsi="Times New Roman" w:cs="Times New Roman"/>
                <w:sz w:val="24"/>
                <w:szCs w:val="24"/>
                <w:lang w:val="tr-TR"/>
              </w:rPr>
              <w:t xml:space="preserve">Tıbbi teşhis ve tedavi süreç yönetimi gerekçesiyle Sistemik Anamnez Bilgilerinin temini </w:t>
            </w:r>
          </w:p>
          <w:p w14:paraId="4363DDCA" w14:textId="72CA689D" w:rsidR="00BD6900" w:rsidRPr="00BD6900" w:rsidRDefault="00BD6900" w:rsidP="00095DE8">
            <w:pPr>
              <w:numPr>
                <w:ilvl w:val="0"/>
                <w:numId w:val="27"/>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Finans Ve Muhasebe İşlerinin Yürütülmesi</w:t>
            </w:r>
          </w:p>
          <w:bookmarkEnd w:id="10"/>
          <w:bookmarkEnd w:id="11"/>
          <w:p w14:paraId="668EE5D2" w14:textId="422E1032" w:rsidR="00D2400F" w:rsidRPr="00BD6900" w:rsidRDefault="00BD6900" w:rsidP="00095DE8">
            <w:pPr>
              <w:numPr>
                <w:ilvl w:val="0"/>
                <w:numId w:val="27"/>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Yetkili Kişi, Kurum Ve Kuruluşlara Bilgi Verilmesi</w:t>
            </w:r>
          </w:p>
        </w:tc>
        <w:tc>
          <w:tcPr>
            <w:tcW w:w="2224" w:type="dxa"/>
            <w:vAlign w:val="center"/>
          </w:tcPr>
          <w:p w14:paraId="131395B7" w14:textId="77777777" w:rsidR="00A64EEF" w:rsidRPr="00A23CC5" w:rsidRDefault="00A64EEF" w:rsidP="00095DE8">
            <w:pPr>
              <w:numPr>
                <w:ilvl w:val="0"/>
                <w:numId w:val="27"/>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r w:rsidRPr="00A23CC5">
              <w:rPr>
                <w:rFonts w:ascii="Times New Roman" w:eastAsia="Carlito" w:hAnsi="Times New Roman" w:cs="Times New Roman"/>
                <w:color w:val="676A6C"/>
                <w:sz w:val="24"/>
                <w:szCs w:val="24"/>
              </w:rPr>
              <w:t>Hukuki Yükümlülük</w:t>
            </w:r>
          </w:p>
          <w:p w14:paraId="6224927D" w14:textId="77777777" w:rsidR="00D2400F" w:rsidRDefault="00BD6900" w:rsidP="00095DE8">
            <w:pPr>
              <w:pStyle w:val="ListeParagraf"/>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bookmarkStart w:id="12" w:name="OLE_LINK24"/>
            <w:bookmarkStart w:id="13" w:name="OLE_LINK25"/>
            <w:r>
              <w:rPr>
                <w:rFonts w:ascii="Times New Roman" w:eastAsia="Carlito" w:hAnsi="Times New Roman" w:cs="Times New Roman"/>
                <w:color w:val="676A6C"/>
                <w:sz w:val="24"/>
                <w:szCs w:val="24"/>
              </w:rPr>
              <w:t xml:space="preserve">Veri Sorumlusunu </w:t>
            </w:r>
            <w:r w:rsidRPr="00A23CC5">
              <w:rPr>
                <w:rFonts w:ascii="Times New Roman" w:eastAsia="Carlito" w:hAnsi="Times New Roman" w:cs="Times New Roman"/>
                <w:color w:val="676A6C"/>
                <w:sz w:val="24"/>
                <w:szCs w:val="24"/>
              </w:rPr>
              <w:t>Meşru Menfaati</w:t>
            </w:r>
          </w:p>
          <w:bookmarkEnd w:id="12"/>
          <w:bookmarkEnd w:id="13"/>
          <w:p w14:paraId="72926191" w14:textId="77777777" w:rsidR="00BD6900" w:rsidRDefault="00BD6900" w:rsidP="00095DE8">
            <w:pPr>
              <w:pStyle w:val="ListeParagraf"/>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t>Açık Rıza</w:t>
            </w:r>
          </w:p>
          <w:p w14:paraId="71633A96" w14:textId="542FBF85" w:rsidR="00BD6900" w:rsidRPr="00BD6900" w:rsidRDefault="00BD6900" w:rsidP="00095DE8">
            <w:pPr>
              <w:widowControl/>
              <w:numPr>
                <w:ilvl w:val="0"/>
                <w:numId w:val="27"/>
              </w:numPr>
              <w:autoSpaceDE/>
              <w:autoSpaceDN/>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r w:rsidRPr="00D057BB">
              <w:rPr>
                <w:rFonts w:ascii="Times New Roman" w:eastAsia="Carlito" w:hAnsi="Times New Roman" w:cs="Times New Roman"/>
                <w:color w:val="676A6C"/>
                <w:sz w:val="24"/>
                <w:szCs w:val="24"/>
              </w:rPr>
              <w:t>Hakkın tesisi ve kullanılması</w:t>
            </w:r>
          </w:p>
        </w:tc>
      </w:tr>
      <w:tr w:rsidR="0076371F" w:rsidRPr="00D2400F" w14:paraId="40BB1F53" w14:textId="77777777" w:rsidTr="00095DE8">
        <w:trPr>
          <w:jc w:val="center"/>
        </w:trPr>
        <w:tc>
          <w:tcPr>
            <w:cnfStyle w:val="001000000000" w:firstRow="0" w:lastRow="0" w:firstColumn="1" w:lastColumn="0" w:oddVBand="0" w:evenVBand="0" w:oddHBand="0" w:evenHBand="0" w:firstRowFirstColumn="0" w:firstRowLastColumn="0" w:lastRowFirstColumn="0" w:lastRowLastColumn="0"/>
            <w:tcW w:w="1323" w:type="dxa"/>
            <w:vAlign w:val="center"/>
          </w:tcPr>
          <w:p w14:paraId="0CD13177" w14:textId="52096A35" w:rsidR="0076371F" w:rsidRPr="00B57B03" w:rsidRDefault="0076371F" w:rsidP="00095DE8">
            <w:pPr>
              <w:spacing w:before="12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t>Biyometrik Veri</w:t>
            </w:r>
          </w:p>
        </w:tc>
        <w:tc>
          <w:tcPr>
            <w:tcW w:w="6049" w:type="dxa"/>
            <w:vAlign w:val="center"/>
          </w:tcPr>
          <w:p w14:paraId="72504392" w14:textId="77777777" w:rsidR="00C85C04" w:rsidRPr="00C85C04" w:rsidRDefault="00C85C04" w:rsidP="00C85C04">
            <w:pPr>
              <w:numPr>
                <w:ilvl w:val="0"/>
                <w:numId w:val="14"/>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5C04">
              <w:rPr>
                <w:rFonts w:ascii="Times New Roman" w:hAnsi="Times New Roman" w:cs="Times New Roman"/>
                <w:sz w:val="24"/>
                <w:szCs w:val="24"/>
              </w:rPr>
              <w:t>Faaliyetlerin Mevzuata Uygun Yürütülmesi</w:t>
            </w:r>
          </w:p>
          <w:p w14:paraId="506368AA" w14:textId="0C3D3DDD" w:rsidR="0076371F" w:rsidRPr="00BD6900" w:rsidRDefault="00C85C04" w:rsidP="00C85C04">
            <w:pPr>
              <w:numPr>
                <w:ilvl w:val="0"/>
                <w:numId w:val="14"/>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5C04">
              <w:rPr>
                <w:rFonts w:ascii="Times New Roman" w:hAnsi="Times New Roman" w:cs="Times New Roman"/>
                <w:sz w:val="24"/>
                <w:szCs w:val="24"/>
              </w:rPr>
              <w:t>Yetkili Kişi, Kurum Ve Kuruluşlara Bilgi Verilmesi</w:t>
            </w:r>
          </w:p>
        </w:tc>
        <w:tc>
          <w:tcPr>
            <w:tcW w:w="2224" w:type="dxa"/>
            <w:vAlign w:val="center"/>
          </w:tcPr>
          <w:p w14:paraId="4E68F31E" w14:textId="77777777" w:rsidR="0076371F" w:rsidRDefault="00C85C04" w:rsidP="00095DE8">
            <w:pPr>
              <w:numPr>
                <w:ilvl w:val="0"/>
                <w:numId w:val="14"/>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t>Açık Rıza</w:t>
            </w:r>
          </w:p>
          <w:p w14:paraId="10B311B6" w14:textId="6C842F1C" w:rsidR="00C85C04" w:rsidRPr="00A23CC5" w:rsidRDefault="00C85C04" w:rsidP="00095DE8">
            <w:pPr>
              <w:numPr>
                <w:ilvl w:val="0"/>
                <w:numId w:val="14"/>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t>Hukuki Yükümlülük</w:t>
            </w:r>
          </w:p>
        </w:tc>
      </w:tr>
      <w:tr w:rsidR="00D2400F" w:rsidRPr="00D2400F" w14:paraId="34072828" w14:textId="77777777" w:rsidTr="00095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vAlign w:val="center"/>
          </w:tcPr>
          <w:p w14:paraId="4621459B" w14:textId="530206BF" w:rsidR="00D2400F" w:rsidRPr="00D2400F" w:rsidRDefault="00D2400F" w:rsidP="00095DE8">
            <w:pPr>
              <w:spacing w:before="120"/>
              <w:rPr>
                <w:rFonts w:ascii="Times New Roman" w:eastAsia="Carlito" w:hAnsi="Times New Roman" w:cs="Times New Roman"/>
                <w:color w:val="676A6C"/>
                <w:sz w:val="24"/>
                <w:szCs w:val="24"/>
              </w:rPr>
            </w:pPr>
            <w:r w:rsidRPr="00B57B03">
              <w:rPr>
                <w:rFonts w:ascii="Times New Roman" w:eastAsia="Carlito" w:hAnsi="Times New Roman" w:cs="Times New Roman"/>
                <w:color w:val="676A6C"/>
                <w:sz w:val="24"/>
                <w:szCs w:val="24"/>
              </w:rPr>
              <w:t>Diğer Bilgiler-El Yazısı ve İmza</w:t>
            </w:r>
            <w:r w:rsidRPr="00D2400F">
              <w:rPr>
                <w:rFonts w:ascii="Times New Roman" w:eastAsia="Carlito" w:hAnsi="Times New Roman" w:cs="Times New Roman"/>
                <w:color w:val="676A6C"/>
                <w:sz w:val="24"/>
                <w:szCs w:val="24"/>
              </w:rPr>
              <w:br/>
            </w:r>
          </w:p>
        </w:tc>
        <w:tc>
          <w:tcPr>
            <w:tcW w:w="6049" w:type="dxa"/>
            <w:vAlign w:val="center"/>
          </w:tcPr>
          <w:p w14:paraId="6FA4927F" w14:textId="77777777" w:rsidR="00BD6900" w:rsidRPr="00BD6900" w:rsidRDefault="00BD6900" w:rsidP="00095DE8">
            <w:pPr>
              <w:numPr>
                <w:ilvl w:val="0"/>
                <w:numId w:val="1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Finans Ve Muhasebe İşlerinin Yürütülmesi</w:t>
            </w:r>
          </w:p>
          <w:p w14:paraId="17950202" w14:textId="77777777" w:rsidR="00BD6900" w:rsidRPr="00BD6900" w:rsidRDefault="00BD6900" w:rsidP="00095DE8">
            <w:pPr>
              <w:numPr>
                <w:ilvl w:val="0"/>
                <w:numId w:val="1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İş Faaliyetlerinin Yürütülmesi / Denetimi</w:t>
            </w:r>
          </w:p>
          <w:p w14:paraId="4A7AC18C" w14:textId="77777777" w:rsidR="00BD6900" w:rsidRPr="00BD6900" w:rsidRDefault="00BD6900" w:rsidP="00095DE8">
            <w:pPr>
              <w:numPr>
                <w:ilvl w:val="0"/>
                <w:numId w:val="1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Sözleşme Süreçlerinin Yürütülmesi</w:t>
            </w:r>
          </w:p>
          <w:p w14:paraId="6896AAD8" w14:textId="77777777" w:rsidR="00D2400F" w:rsidRDefault="00BD6900" w:rsidP="00095DE8">
            <w:pPr>
              <w:numPr>
                <w:ilvl w:val="0"/>
                <w:numId w:val="1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D6900">
              <w:rPr>
                <w:rFonts w:ascii="Times New Roman" w:hAnsi="Times New Roman" w:cs="Times New Roman"/>
                <w:sz w:val="24"/>
                <w:szCs w:val="24"/>
                <w:lang w:val="tr-TR"/>
              </w:rPr>
              <w:t>Veri Sorumlusunun Meşru Menfaati Çerçevesinde İmzalanması Gereken Sair Evraklar</w:t>
            </w:r>
          </w:p>
          <w:p w14:paraId="5BD7B4B0" w14:textId="1FF47830" w:rsidR="00C85C04" w:rsidRPr="00BD6900" w:rsidRDefault="00C85C04" w:rsidP="00095DE8">
            <w:pPr>
              <w:numPr>
                <w:ilvl w:val="0"/>
                <w:numId w:val="1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C85C04">
              <w:rPr>
                <w:rFonts w:ascii="Times New Roman" w:hAnsi="Times New Roman" w:cs="Times New Roman"/>
                <w:sz w:val="24"/>
                <w:szCs w:val="24"/>
                <w:lang w:val="tr-TR"/>
              </w:rPr>
              <w:t xml:space="preserve">İleride Doğabilecek Uyuşmazlıklarda Delil Olarak </w:t>
            </w:r>
            <w:r w:rsidRPr="00C85C04">
              <w:rPr>
                <w:rFonts w:ascii="Times New Roman" w:hAnsi="Times New Roman" w:cs="Times New Roman"/>
                <w:sz w:val="24"/>
                <w:szCs w:val="24"/>
                <w:lang w:val="tr-TR"/>
              </w:rPr>
              <w:lastRenderedPageBreak/>
              <w:t>Kullanılması</w:t>
            </w:r>
          </w:p>
        </w:tc>
        <w:tc>
          <w:tcPr>
            <w:tcW w:w="2224" w:type="dxa"/>
            <w:vAlign w:val="center"/>
          </w:tcPr>
          <w:p w14:paraId="7D3B9DA0" w14:textId="77777777" w:rsidR="00A64EEF" w:rsidRPr="00A23CC5" w:rsidRDefault="00A64EEF" w:rsidP="00095DE8">
            <w:pPr>
              <w:numPr>
                <w:ilvl w:val="0"/>
                <w:numId w:val="1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r w:rsidRPr="00A23CC5">
              <w:rPr>
                <w:rFonts w:ascii="Times New Roman" w:eastAsia="Carlito" w:hAnsi="Times New Roman" w:cs="Times New Roman"/>
                <w:color w:val="676A6C"/>
                <w:sz w:val="24"/>
                <w:szCs w:val="24"/>
              </w:rPr>
              <w:lastRenderedPageBreak/>
              <w:t>Hukuki Yükümlülük</w:t>
            </w:r>
          </w:p>
          <w:p w14:paraId="731AED38" w14:textId="77777777" w:rsidR="00D057BB" w:rsidRPr="00D057BB" w:rsidRDefault="00D057BB" w:rsidP="00095DE8">
            <w:pPr>
              <w:numPr>
                <w:ilvl w:val="0"/>
                <w:numId w:val="1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bookmarkStart w:id="14" w:name="OLE_LINK20"/>
            <w:bookmarkStart w:id="15" w:name="OLE_LINK23"/>
            <w:r w:rsidRPr="00D057BB">
              <w:rPr>
                <w:rFonts w:ascii="Times New Roman" w:eastAsia="Carlito" w:hAnsi="Times New Roman" w:cs="Times New Roman"/>
                <w:color w:val="676A6C"/>
                <w:sz w:val="24"/>
                <w:szCs w:val="24"/>
              </w:rPr>
              <w:t>Hakkın tesisi ve kullanılması</w:t>
            </w:r>
          </w:p>
          <w:bookmarkEnd w:id="14"/>
          <w:bookmarkEnd w:id="15"/>
          <w:p w14:paraId="6B0B8556" w14:textId="2D78AE52" w:rsidR="00D2400F" w:rsidRPr="00BD6900" w:rsidRDefault="00BD6900" w:rsidP="00095DE8">
            <w:pPr>
              <w:pStyle w:val="ListeParagraf"/>
              <w:widowControl/>
              <w:numPr>
                <w:ilvl w:val="0"/>
                <w:numId w:val="14"/>
              </w:numPr>
              <w:autoSpaceDE/>
              <w:autoSpaceDN/>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lastRenderedPageBreak/>
              <w:t xml:space="preserve">Veri Sorumlusunu </w:t>
            </w:r>
            <w:r w:rsidRPr="00A23CC5">
              <w:rPr>
                <w:rFonts w:ascii="Times New Roman" w:eastAsia="Carlito" w:hAnsi="Times New Roman" w:cs="Times New Roman"/>
                <w:color w:val="676A6C"/>
                <w:sz w:val="24"/>
                <w:szCs w:val="24"/>
              </w:rPr>
              <w:t>Meşru Menfaati</w:t>
            </w:r>
          </w:p>
        </w:tc>
      </w:tr>
      <w:tr w:rsidR="0076371F" w:rsidRPr="00D2400F" w14:paraId="7692104A" w14:textId="77777777" w:rsidTr="00095DE8">
        <w:trPr>
          <w:jc w:val="center"/>
        </w:trPr>
        <w:tc>
          <w:tcPr>
            <w:cnfStyle w:val="001000000000" w:firstRow="0" w:lastRow="0" w:firstColumn="1" w:lastColumn="0" w:oddVBand="0" w:evenVBand="0" w:oddHBand="0" w:evenHBand="0" w:firstRowFirstColumn="0" w:firstRowLastColumn="0" w:lastRowFirstColumn="0" w:lastRowLastColumn="0"/>
            <w:tcW w:w="1323" w:type="dxa"/>
            <w:vAlign w:val="center"/>
          </w:tcPr>
          <w:p w14:paraId="2FF7DCD0" w14:textId="7D1AD2F1" w:rsidR="0076371F" w:rsidRPr="00B57B03" w:rsidRDefault="0076371F" w:rsidP="00095DE8">
            <w:pPr>
              <w:spacing w:before="12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lastRenderedPageBreak/>
              <w:t>Diğer Bilgiler- Sürücü Belgesi Bilgileri</w:t>
            </w:r>
          </w:p>
        </w:tc>
        <w:tc>
          <w:tcPr>
            <w:tcW w:w="6049" w:type="dxa"/>
            <w:vAlign w:val="center"/>
          </w:tcPr>
          <w:p w14:paraId="52DEF107" w14:textId="20B096F7" w:rsidR="0076371F" w:rsidRPr="00BD6900" w:rsidRDefault="00C85C04" w:rsidP="00095DE8">
            <w:pPr>
              <w:numPr>
                <w:ilvl w:val="0"/>
                <w:numId w:val="14"/>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5C04">
              <w:rPr>
                <w:rFonts w:ascii="Times New Roman" w:hAnsi="Times New Roman" w:cs="Times New Roman"/>
                <w:sz w:val="24"/>
                <w:szCs w:val="24"/>
              </w:rPr>
              <w:t>Kimlik Belgesi Yerine Kullanılması</w:t>
            </w:r>
          </w:p>
        </w:tc>
        <w:tc>
          <w:tcPr>
            <w:tcW w:w="2224" w:type="dxa"/>
            <w:vAlign w:val="center"/>
          </w:tcPr>
          <w:p w14:paraId="4DD16EBC" w14:textId="3DAE9367" w:rsidR="0076371F" w:rsidRPr="00A23CC5" w:rsidRDefault="00C85C04" w:rsidP="00095DE8">
            <w:pPr>
              <w:numPr>
                <w:ilvl w:val="0"/>
                <w:numId w:val="14"/>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color w:val="676A6C"/>
                <w:sz w:val="24"/>
                <w:szCs w:val="24"/>
              </w:rPr>
            </w:pPr>
            <w:r>
              <w:rPr>
                <w:rFonts w:ascii="Times New Roman" w:eastAsia="Carlito" w:hAnsi="Times New Roman" w:cs="Times New Roman"/>
                <w:color w:val="676A6C"/>
                <w:sz w:val="24"/>
                <w:szCs w:val="24"/>
              </w:rPr>
              <w:t>Kanunlarda Açıkça Öngörülmesi</w:t>
            </w:r>
          </w:p>
        </w:tc>
      </w:tr>
    </w:tbl>
    <w:p w14:paraId="52D39E7B" w14:textId="77777777" w:rsidR="002E4BDE" w:rsidRDefault="002E4BDE" w:rsidP="002E4BDE">
      <w:pPr>
        <w:jc w:val="both"/>
        <w:rPr>
          <w:rFonts w:ascii="Times New Roman" w:hAnsi="Times New Roman" w:cs="Times New Roman"/>
          <w:sz w:val="24"/>
          <w:szCs w:val="24"/>
        </w:rPr>
      </w:pPr>
    </w:p>
    <w:p w14:paraId="22250424" w14:textId="77777777" w:rsidR="002E4BDE" w:rsidRDefault="002E4BDE" w:rsidP="002E4BDE">
      <w:pPr>
        <w:pStyle w:val="ListeParagraf"/>
        <w:numPr>
          <w:ilvl w:val="0"/>
          <w:numId w:val="28"/>
        </w:numPr>
        <w:spacing w:line="256" w:lineRule="auto"/>
        <w:jc w:val="both"/>
        <w:rPr>
          <w:rFonts w:ascii="Times New Roman" w:hAnsi="Times New Roman" w:cs="Times New Roman"/>
          <w:b/>
          <w:color w:val="C00000"/>
          <w:sz w:val="24"/>
          <w:szCs w:val="24"/>
        </w:rPr>
      </w:pPr>
      <w:r>
        <w:rPr>
          <w:rFonts w:ascii="Times New Roman" w:hAnsi="Times New Roman" w:cs="Times New Roman"/>
          <w:b/>
          <w:bCs/>
          <w:color w:val="C00000"/>
          <w:sz w:val="24"/>
          <w:szCs w:val="24"/>
        </w:rPr>
        <w:t>KİŞİSEL VERİLERİN AKTARILMASI</w:t>
      </w:r>
    </w:p>
    <w:p w14:paraId="011C9853" w14:textId="77777777" w:rsidR="002E4BDE" w:rsidRDefault="002E4BDE" w:rsidP="002E4BDE">
      <w:pPr>
        <w:pStyle w:val="ListeParagraf"/>
        <w:jc w:val="both"/>
        <w:rPr>
          <w:rFonts w:ascii="Times New Roman" w:hAnsi="Times New Roman" w:cs="Times New Roman"/>
          <w:sz w:val="24"/>
          <w:szCs w:val="24"/>
        </w:rPr>
      </w:pPr>
      <w:r>
        <w:rPr>
          <w:rFonts w:ascii="Times New Roman" w:hAnsi="Times New Roman" w:cs="Times New Roman"/>
          <w:sz w:val="24"/>
          <w:szCs w:val="24"/>
        </w:rPr>
        <w:t>Toplanan kişisel verileriniz; 6698 Sayılı Kanun’un 8. ve 9. maddelerinde belirtilen kurallara uygun olarak ve yukarıda belirtilen amaçların gerçekleştirilmesi ile sınırlı ve ölçülü olmak üzere;</w:t>
      </w:r>
    </w:p>
    <w:p w14:paraId="410C4C75" w14:textId="77777777" w:rsidR="002E4BDE" w:rsidRDefault="002E4BDE" w:rsidP="002E4BDE">
      <w:pPr>
        <w:pStyle w:val="ListeParagraf"/>
        <w:numPr>
          <w:ilvl w:val="0"/>
          <w:numId w:val="29"/>
        </w:numPr>
        <w:tabs>
          <w:tab w:val="left" w:pos="1532"/>
        </w:tabs>
        <w:spacing w:line="256" w:lineRule="auto"/>
        <w:jc w:val="both"/>
        <w:rPr>
          <w:rFonts w:ascii="Times New Roman" w:hAnsi="Times New Roman" w:cs="Times New Roman"/>
          <w:sz w:val="24"/>
          <w:szCs w:val="24"/>
        </w:rPr>
      </w:pPr>
      <w:bookmarkStart w:id="16" w:name="_Hlk70096892"/>
      <w:r>
        <w:rPr>
          <w:rFonts w:ascii="Times New Roman" w:hAnsi="Times New Roman" w:cs="Times New Roman"/>
          <w:sz w:val="24"/>
          <w:szCs w:val="24"/>
        </w:rPr>
        <w:t>Gerçek kişiler veya özel hukuk tüzel kişilerine,</w:t>
      </w:r>
    </w:p>
    <w:p w14:paraId="4F9AA3ED" w14:textId="23019D8C" w:rsidR="002E4BDE" w:rsidRDefault="002E4BDE" w:rsidP="002E4BDE">
      <w:pPr>
        <w:pStyle w:val="ListeParagraf"/>
        <w:numPr>
          <w:ilvl w:val="0"/>
          <w:numId w:val="29"/>
        </w:numPr>
        <w:tabs>
          <w:tab w:val="left" w:pos="1532"/>
        </w:tabs>
        <w:spacing w:line="256" w:lineRule="auto"/>
        <w:jc w:val="both"/>
        <w:rPr>
          <w:rFonts w:ascii="Times New Roman" w:hAnsi="Times New Roman" w:cs="Times New Roman"/>
          <w:sz w:val="24"/>
          <w:szCs w:val="24"/>
        </w:rPr>
      </w:pPr>
      <w:r>
        <w:rPr>
          <w:rFonts w:ascii="Times New Roman" w:hAnsi="Times New Roman" w:cs="Times New Roman"/>
          <w:sz w:val="24"/>
          <w:szCs w:val="24"/>
        </w:rPr>
        <w:t>Hissedarlar</w:t>
      </w:r>
      <w:r w:rsidR="000306A8">
        <w:rPr>
          <w:rFonts w:ascii="Times New Roman" w:hAnsi="Times New Roman" w:cs="Times New Roman"/>
          <w:sz w:val="24"/>
          <w:szCs w:val="24"/>
        </w:rPr>
        <w:t>a</w:t>
      </w:r>
      <w:r>
        <w:rPr>
          <w:rFonts w:ascii="Times New Roman" w:hAnsi="Times New Roman" w:cs="Times New Roman"/>
          <w:sz w:val="24"/>
          <w:szCs w:val="24"/>
        </w:rPr>
        <w:t>,</w:t>
      </w:r>
    </w:p>
    <w:p w14:paraId="7A8F98D4" w14:textId="77777777" w:rsidR="002E4BDE" w:rsidRDefault="002E4BDE" w:rsidP="002E4BDE">
      <w:pPr>
        <w:pStyle w:val="ListeParagraf"/>
        <w:numPr>
          <w:ilvl w:val="0"/>
          <w:numId w:val="29"/>
        </w:numPr>
        <w:tabs>
          <w:tab w:val="left" w:pos="1532"/>
        </w:tabs>
        <w:spacing w:line="256" w:lineRule="auto"/>
        <w:jc w:val="both"/>
        <w:rPr>
          <w:rFonts w:ascii="Times New Roman" w:hAnsi="Times New Roman" w:cs="Times New Roman"/>
          <w:sz w:val="24"/>
          <w:szCs w:val="24"/>
        </w:rPr>
      </w:pPr>
      <w:r>
        <w:rPr>
          <w:rFonts w:ascii="Times New Roman" w:hAnsi="Times New Roman" w:cs="Times New Roman"/>
          <w:sz w:val="24"/>
          <w:szCs w:val="24"/>
        </w:rPr>
        <w:t>Yetkili Kamu Kurum ve Kuruluşlarına,</w:t>
      </w:r>
    </w:p>
    <w:p w14:paraId="71E70622" w14:textId="77777777" w:rsidR="002E4BDE" w:rsidRDefault="002E4BDE" w:rsidP="002E4BDE">
      <w:pPr>
        <w:pStyle w:val="ListeParagraf"/>
        <w:numPr>
          <w:ilvl w:val="0"/>
          <w:numId w:val="29"/>
        </w:numPr>
        <w:tabs>
          <w:tab w:val="left" w:pos="1532"/>
        </w:tabs>
        <w:spacing w:line="256" w:lineRule="auto"/>
        <w:jc w:val="both"/>
        <w:rPr>
          <w:rFonts w:ascii="Times New Roman" w:hAnsi="Times New Roman" w:cs="Times New Roman"/>
          <w:sz w:val="24"/>
          <w:szCs w:val="24"/>
        </w:rPr>
      </w:pPr>
      <w:r>
        <w:rPr>
          <w:rFonts w:ascii="Times New Roman" w:hAnsi="Times New Roman" w:cs="Times New Roman"/>
          <w:sz w:val="24"/>
          <w:szCs w:val="24"/>
        </w:rPr>
        <w:t>Tedarikçi Yetkilisine,</w:t>
      </w:r>
    </w:p>
    <w:p w14:paraId="14ACAEA7" w14:textId="579B7624" w:rsidR="002E4BDE" w:rsidRDefault="002E4BDE" w:rsidP="000306A8">
      <w:pPr>
        <w:pStyle w:val="ListeParagraf"/>
        <w:numPr>
          <w:ilvl w:val="0"/>
          <w:numId w:val="29"/>
        </w:numPr>
        <w:tabs>
          <w:tab w:val="left" w:pos="1532"/>
        </w:tabs>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WhatsApp, </w:t>
      </w:r>
      <w:r w:rsidR="00C85C04">
        <w:rPr>
          <w:rFonts w:ascii="Times New Roman" w:hAnsi="Times New Roman" w:cs="Times New Roman"/>
          <w:sz w:val="24"/>
          <w:szCs w:val="24"/>
        </w:rPr>
        <w:t>Facebook, Instagram</w:t>
      </w:r>
      <w:r>
        <w:rPr>
          <w:rFonts w:ascii="Times New Roman" w:hAnsi="Times New Roman" w:cs="Times New Roman"/>
          <w:sz w:val="24"/>
          <w:szCs w:val="24"/>
        </w:rPr>
        <w:t xml:space="preserve"> gibi uygulama ve sitelerin kullanılması nedeniyle yurt dışına</w:t>
      </w:r>
      <w:r w:rsidR="000306A8">
        <w:rPr>
          <w:rFonts w:ascii="Times New Roman" w:hAnsi="Times New Roman" w:cs="Times New Roman"/>
          <w:sz w:val="24"/>
          <w:szCs w:val="24"/>
        </w:rPr>
        <w:t xml:space="preserve">, </w:t>
      </w:r>
      <w:r w:rsidRPr="000306A8">
        <w:rPr>
          <w:rFonts w:ascii="Times New Roman" w:hAnsi="Times New Roman" w:cs="Times New Roman"/>
          <w:sz w:val="24"/>
          <w:szCs w:val="24"/>
        </w:rPr>
        <w:t>aktarılabilir.</w:t>
      </w:r>
    </w:p>
    <w:p w14:paraId="34FF9D57" w14:textId="77777777" w:rsidR="000306A8" w:rsidRPr="000306A8" w:rsidRDefault="000306A8" w:rsidP="000306A8">
      <w:pPr>
        <w:pStyle w:val="ListeParagraf"/>
        <w:tabs>
          <w:tab w:val="left" w:pos="1532"/>
        </w:tabs>
        <w:spacing w:line="256" w:lineRule="auto"/>
        <w:jc w:val="both"/>
        <w:rPr>
          <w:rFonts w:ascii="Times New Roman" w:hAnsi="Times New Roman" w:cs="Times New Roman"/>
          <w:sz w:val="24"/>
          <w:szCs w:val="24"/>
        </w:rPr>
      </w:pPr>
    </w:p>
    <w:bookmarkEnd w:id="16"/>
    <w:p w14:paraId="1EFF3B32" w14:textId="02101906" w:rsidR="008D7844" w:rsidRDefault="008D7844" w:rsidP="000306A8">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Bununla birlikte açık rızanızın olması halinde fotoğraf </w:t>
      </w:r>
      <w:r w:rsidR="00C85C04">
        <w:rPr>
          <w:rFonts w:ascii="Times New Roman" w:hAnsi="Times New Roman" w:cs="Times New Roman"/>
          <w:sz w:val="24"/>
          <w:szCs w:val="24"/>
        </w:rPr>
        <w:t>ve</w:t>
      </w:r>
      <w:r>
        <w:rPr>
          <w:rFonts w:ascii="Times New Roman" w:hAnsi="Times New Roman" w:cs="Times New Roman"/>
          <w:sz w:val="24"/>
          <w:szCs w:val="24"/>
        </w:rPr>
        <w:t xml:space="preserve"> video kayıtları gibi görselleri reklam ve tanıtım amacıyla </w:t>
      </w:r>
      <w:r w:rsidR="00C85C04">
        <w:rPr>
          <w:rFonts w:ascii="Times New Roman" w:hAnsi="Times New Roman" w:cs="Times New Roman"/>
          <w:sz w:val="24"/>
          <w:szCs w:val="24"/>
        </w:rPr>
        <w:t>Yaşam Hastanesi</w:t>
      </w:r>
      <w:r>
        <w:rPr>
          <w:rFonts w:ascii="Times New Roman" w:hAnsi="Times New Roman" w:cs="Times New Roman"/>
          <w:sz w:val="24"/>
          <w:szCs w:val="24"/>
        </w:rPr>
        <w:t xml:space="preserve"> Web Sitesinde ya da sosyal medya hesaplarında kamuya açık hale getirilebilir</w:t>
      </w:r>
      <w:r w:rsidR="00C85C04">
        <w:rPr>
          <w:rFonts w:ascii="Times New Roman" w:hAnsi="Times New Roman" w:cs="Times New Roman"/>
          <w:sz w:val="24"/>
          <w:szCs w:val="24"/>
        </w:rPr>
        <w:t>.</w:t>
      </w:r>
    </w:p>
    <w:p w14:paraId="4187CA81" w14:textId="77777777" w:rsidR="002E4BDE" w:rsidRDefault="002E4BDE" w:rsidP="002E4BDE">
      <w:pPr>
        <w:pStyle w:val="ListeParagraf"/>
        <w:spacing w:before="240" w:after="240"/>
        <w:jc w:val="both"/>
        <w:rPr>
          <w:rFonts w:ascii="Times New Roman" w:hAnsi="Times New Roman" w:cs="Times New Roman"/>
          <w:sz w:val="24"/>
          <w:szCs w:val="24"/>
        </w:rPr>
      </w:pPr>
    </w:p>
    <w:p w14:paraId="1A6DB8A0" w14:textId="77777777" w:rsidR="002E4BDE" w:rsidRDefault="002E4BDE" w:rsidP="002E4BDE">
      <w:pPr>
        <w:pStyle w:val="ListeParagraf"/>
        <w:numPr>
          <w:ilvl w:val="0"/>
          <w:numId w:val="28"/>
        </w:numPr>
        <w:spacing w:line="256" w:lineRule="auto"/>
        <w:jc w:val="both"/>
        <w:rPr>
          <w:rFonts w:ascii="Times New Roman" w:hAnsi="Times New Roman" w:cs="Times New Roman"/>
          <w:b/>
          <w:color w:val="C00000"/>
          <w:sz w:val="24"/>
          <w:szCs w:val="24"/>
        </w:rPr>
      </w:pPr>
      <w:r>
        <w:rPr>
          <w:rFonts w:ascii="Times New Roman" w:hAnsi="Times New Roman" w:cs="Times New Roman"/>
          <w:b/>
          <w:bCs/>
          <w:color w:val="C00000"/>
          <w:sz w:val="24"/>
          <w:szCs w:val="24"/>
        </w:rPr>
        <w:t>KİŞİSEL VERİ SAHİBİNİN 6698 SAYILI KANUN’UN 11. MADDESİNDE SAYILAN HAKLARI</w:t>
      </w:r>
    </w:p>
    <w:p w14:paraId="7E509AA7" w14:textId="77777777" w:rsidR="002E4BDE" w:rsidRDefault="002E4BDE" w:rsidP="002E4BDE">
      <w:pPr>
        <w:pStyle w:val="ListeParagraf"/>
        <w:jc w:val="both"/>
        <w:rPr>
          <w:rFonts w:ascii="Times New Roman" w:hAnsi="Times New Roman" w:cs="Times New Roman"/>
          <w:sz w:val="24"/>
          <w:szCs w:val="24"/>
        </w:rPr>
      </w:pPr>
    </w:p>
    <w:p w14:paraId="7549F246" w14:textId="77777777" w:rsidR="002E4BDE" w:rsidRDefault="002E4BDE" w:rsidP="002E4BDE">
      <w:pPr>
        <w:pStyle w:val="ListeParagraf"/>
        <w:jc w:val="both"/>
        <w:rPr>
          <w:rFonts w:ascii="Times New Roman" w:hAnsi="Times New Roman" w:cs="Times New Roman"/>
          <w:sz w:val="24"/>
          <w:szCs w:val="24"/>
        </w:rPr>
      </w:pPr>
      <w:r>
        <w:rPr>
          <w:rFonts w:ascii="Times New Roman" w:hAnsi="Times New Roman" w:cs="Times New Roman"/>
          <w:sz w:val="24"/>
          <w:szCs w:val="24"/>
        </w:rPr>
        <w:t>Bu kapsamda kişisel veri sahipleri;</w:t>
      </w:r>
    </w:p>
    <w:p w14:paraId="30E06024" w14:textId="77777777" w:rsidR="002E4BDE" w:rsidRDefault="002E4BDE" w:rsidP="002E4BDE">
      <w:pPr>
        <w:pStyle w:val="ListeParagraf"/>
        <w:numPr>
          <w:ilvl w:val="0"/>
          <w:numId w:val="30"/>
        </w:numPr>
        <w:spacing w:line="256" w:lineRule="auto"/>
        <w:jc w:val="both"/>
        <w:rPr>
          <w:rFonts w:ascii="Times New Roman" w:hAnsi="Times New Roman" w:cs="Times New Roman"/>
          <w:sz w:val="24"/>
          <w:szCs w:val="24"/>
        </w:rPr>
      </w:pPr>
      <w:r>
        <w:rPr>
          <w:rFonts w:ascii="Times New Roman" w:hAnsi="Times New Roman" w:cs="Times New Roman"/>
          <w:sz w:val="24"/>
          <w:szCs w:val="24"/>
        </w:rPr>
        <w:t>Kişisel veri işlenip işlenmediğini öğrenme,</w:t>
      </w:r>
    </w:p>
    <w:p w14:paraId="2AD51088" w14:textId="77777777" w:rsidR="002E4BDE" w:rsidRDefault="002E4BDE" w:rsidP="002E4BDE">
      <w:pPr>
        <w:pStyle w:val="ListeParagraf"/>
        <w:numPr>
          <w:ilvl w:val="0"/>
          <w:numId w:val="30"/>
        </w:numPr>
        <w:spacing w:line="256" w:lineRule="auto"/>
        <w:jc w:val="both"/>
        <w:rPr>
          <w:rFonts w:ascii="Times New Roman" w:hAnsi="Times New Roman" w:cs="Times New Roman"/>
          <w:sz w:val="24"/>
          <w:szCs w:val="24"/>
        </w:rPr>
      </w:pPr>
      <w:r>
        <w:rPr>
          <w:rFonts w:ascii="Times New Roman" w:hAnsi="Times New Roman" w:cs="Times New Roman"/>
          <w:sz w:val="24"/>
          <w:szCs w:val="24"/>
        </w:rPr>
        <w:t>Kişisel verileri işlenmişse buna ilişkin bilgi talep etme,</w:t>
      </w:r>
    </w:p>
    <w:p w14:paraId="4AE807E0" w14:textId="77777777" w:rsidR="002E4BDE" w:rsidRDefault="002E4BDE" w:rsidP="002E4BDE">
      <w:pPr>
        <w:pStyle w:val="ListeParagraf"/>
        <w:numPr>
          <w:ilvl w:val="0"/>
          <w:numId w:val="30"/>
        </w:numPr>
        <w:spacing w:line="256" w:lineRule="auto"/>
        <w:jc w:val="both"/>
        <w:rPr>
          <w:rFonts w:ascii="Times New Roman" w:hAnsi="Times New Roman" w:cs="Times New Roman"/>
          <w:sz w:val="24"/>
          <w:szCs w:val="24"/>
        </w:rPr>
      </w:pPr>
      <w:r>
        <w:rPr>
          <w:rFonts w:ascii="Times New Roman" w:hAnsi="Times New Roman" w:cs="Times New Roman"/>
          <w:sz w:val="24"/>
          <w:szCs w:val="24"/>
        </w:rPr>
        <w:t>Kişisel verilerin işlenme amacını ve bunların amacına uygun kullanılıp kullanılmadığını öğrenme,</w:t>
      </w:r>
    </w:p>
    <w:p w14:paraId="4282E761" w14:textId="77777777" w:rsidR="002E4BDE" w:rsidRDefault="002E4BDE" w:rsidP="002E4BDE">
      <w:pPr>
        <w:pStyle w:val="ListeParagraf"/>
        <w:numPr>
          <w:ilvl w:val="0"/>
          <w:numId w:val="30"/>
        </w:numPr>
        <w:spacing w:line="256" w:lineRule="auto"/>
        <w:jc w:val="both"/>
        <w:rPr>
          <w:rFonts w:ascii="Times New Roman" w:hAnsi="Times New Roman" w:cs="Times New Roman"/>
          <w:sz w:val="24"/>
          <w:szCs w:val="24"/>
        </w:rPr>
      </w:pPr>
      <w:r>
        <w:rPr>
          <w:rFonts w:ascii="Times New Roman" w:hAnsi="Times New Roman" w:cs="Times New Roman"/>
          <w:sz w:val="24"/>
          <w:szCs w:val="24"/>
        </w:rPr>
        <w:t>Yurt içinde veya yurt dışında kişisel verilerin aktarıldığı üçüncü kişileri bilme,</w:t>
      </w:r>
    </w:p>
    <w:p w14:paraId="32F34743" w14:textId="77777777" w:rsidR="002E4BDE" w:rsidRDefault="002E4BDE" w:rsidP="002E4BDE">
      <w:pPr>
        <w:pStyle w:val="ListeParagraf"/>
        <w:numPr>
          <w:ilvl w:val="0"/>
          <w:numId w:val="30"/>
        </w:numPr>
        <w:spacing w:line="256" w:lineRule="auto"/>
        <w:jc w:val="both"/>
        <w:rPr>
          <w:rFonts w:ascii="Times New Roman" w:hAnsi="Times New Roman" w:cs="Times New Roman"/>
          <w:sz w:val="24"/>
          <w:szCs w:val="24"/>
        </w:rPr>
      </w:pPr>
      <w:r>
        <w:rPr>
          <w:rFonts w:ascii="Times New Roman" w:hAnsi="Times New Roman" w:cs="Times New Roman"/>
          <w:sz w:val="24"/>
          <w:szCs w:val="24"/>
        </w:rPr>
        <w:t>Kişisel verilerin eksik veya yanlış işlenmiş olması hâlinde bunların düzeltilmesini isteme ve bu kapsamda yapılan işlemin kişisel verilerin aktarıldığı üçüncü kişilere bildirilmesini isteme,</w:t>
      </w:r>
    </w:p>
    <w:p w14:paraId="3A0192B5" w14:textId="77777777" w:rsidR="002E4BDE" w:rsidRDefault="002E4BDE" w:rsidP="002E4BDE">
      <w:pPr>
        <w:pStyle w:val="ListeParagraf"/>
        <w:numPr>
          <w:ilvl w:val="0"/>
          <w:numId w:val="30"/>
        </w:numPr>
        <w:spacing w:line="256" w:lineRule="auto"/>
        <w:jc w:val="both"/>
        <w:rPr>
          <w:rFonts w:ascii="Times New Roman" w:hAnsi="Times New Roman" w:cs="Times New Roman"/>
          <w:sz w:val="24"/>
          <w:szCs w:val="24"/>
        </w:rPr>
      </w:pPr>
      <w:r>
        <w:rPr>
          <w:rFonts w:ascii="Times New Roman" w:hAnsi="Times New Roman" w:cs="Times New Roman"/>
          <w:sz w:val="24"/>
          <w:szCs w:val="24"/>
        </w:rPr>
        <w:t>6698 sayılı Kanun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6965FA86" w14:textId="77777777" w:rsidR="002E4BDE" w:rsidRDefault="002E4BDE" w:rsidP="002E4BDE">
      <w:pPr>
        <w:pStyle w:val="ListeParagraf"/>
        <w:numPr>
          <w:ilvl w:val="0"/>
          <w:numId w:val="30"/>
        </w:numPr>
        <w:spacing w:line="256" w:lineRule="auto"/>
        <w:jc w:val="both"/>
        <w:rPr>
          <w:rFonts w:ascii="Times New Roman" w:hAnsi="Times New Roman" w:cs="Times New Roman"/>
          <w:sz w:val="24"/>
          <w:szCs w:val="24"/>
        </w:rPr>
      </w:pPr>
      <w:r>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0848DF8B" w14:textId="77777777" w:rsidR="002E4BDE" w:rsidRDefault="002E4BDE" w:rsidP="002E4BDE">
      <w:pPr>
        <w:pStyle w:val="ListeParagraf"/>
        <w:numPr>
          <w:ilvl w:val="0"/>
          <w:numId w:val="30"/>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Kişisel verilerin kanuna aykırı olarak işlenmesi sebebiyle zarara uğraması halinde zararın giderilmesini talep etme haklarına sahiptir. </w:t>
      </w:r>
    </w:p>
    <w:p w14:paraId="6EB48A72" w14:textId="77777777" w:rsidR="002E4BDE" w:rsidRDefault="002E4BDE" w:rsidP="002E4BDE">
      <w:pPr>
        <w:pStyle w:val="ListeParagraf"/>
        <w:ind w:left="1080"/>
        <w:jc w:val="both"/>
        <w:rPr>
          <w:rFonts w:ascii="Times New Roman" w:hAnsi="Times New Roman" w:cs="Times New Roman"/>
          <w:sz w:val="24"/>
          <w:szCs w:val="24"/>
        </w:rPr>
      </w:pPr>
    </w:p>
    <w:p w14:paraId="1F302509" w14:textId="4ACC5212" w:rsidR="002E4BDE" w:rsidRDefault="002E4BDE" w:rsidP="00EC4CF5">
      <w:pPr>
        <w:pStyle w:val="ListeParagraf"/>
        <w:spacing w:after="0" w:line="280" w:lineRule="atLeast"/>
        <w:jc w:val="both"/>
        <w:rPr>
          <w:rFonts w:ascii="Times New Roman" w:hAnsi="Times New Roman" w:cs="Times New Roman"/>
          <w:sz w:val="24"/>
          <w:szCs w:val="24"/>
        </w:rPr>
      </w:pPr>
      <w:r>
        <w:rPr>
          <w:rFonts w:ascii="Times New Roman" w:hAnsi="Times New Roman" w:cs="Times New Roman"/>
          <w:sz w:val="24"/>
          <w:szCs w:val="24"/>
        </w:rPr>
        <w:t xml:space="preserve">Yukarıda belirtilen haklarınızı kullanıma ilişkin taleplerinizi, Veri Sorumlusu Başvuru Esas ve Usulleri Hakkında Tebliğde belirtilen Başvuru usullerine uygun olarak </w:t>
      </w:r>
      <w:r w:rsidR="00C85C04" w:rsidRPr="00C85C04">
        <w:rPr>
          <w:rFonts w:ascii="Times New Roman" w:hAnsi="Times New Roman" w:cs="Times New Roman"/>
          <w:sz w:val="24"/>
          <w:szCs w:val="24"/>
        </w:rPr>
        <w:t xml:space="preserve">Evsu Özel Sağlık </w:t>
      </w:r>
      <w:r w:rsidR="00C85C04" w:rsidRPr="00C85C04">
        <w:rPr>
          <w:rFonts w:ascii="Times New Roman" w:hAnsi="Times New Roman" w:cs="Times New Roman"/>
          <w:sz w:val="24"/>
          <w:szCs w:val="24"/>
        </w:rPr>
        <w:lastRenderedPageBreak/>
        <w:t>Hizmetleri Ltd. Şti. Battalgazi Mahallesi Kızılelma Sokak No:1 Elbistan / KAHRAMANMARAŞ</w:t>
      </w:r>
      <w:r>
        <w:rPr>
          <w:rFonts w:ascii="Times New Roman" w:hAnsi="Times New Roman" w:cs="Times New Roman"/>
          <w:sz w:val="24"/>
          <w:szCs w:val="24"/>
        </w:rPr>
        <w:t xml:space="preserve"> adresinden veya </w:t>
      </w:r>
      <w:r w:rsidR="00C85C04" w:rsidRPr="00C85C04">
        <w:rPr>
          <w:rFonts w:ascii="Times New Roman" w:hAnsi="Times New Roman" w:cs="Times New Roman"/>
          <w:color w:val="C00000"/>
          <w:sz w:val="24"/>
          <w:szCs w:val="24"/>
        </w:rPr>
        <w:t>kvkk@elbistanyasam.com</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kayıtlı posta adresine ilettiğiniz taktirde, Şirketimiz talebin niteliğine göre en kısa sürede ve en geç otuz gün içinde sonuçlandıracaktır.  Başvurularda sadece başvuru sahibi kişi hakkında bilgi verilecek olup diğer aile fertleri ve üçüncü kişiler hakkında bilgi alınması mümkün olmayacaktır. Şirket’in cevap vermeden önce kimliğinizi doğrulama hakkı saklıdır.        </w:t>
      </w:r>
    </w:p>
    <w:p w14:paraId="15099A39" w14:textId="77777777" w:rsidR="002E4BDE" w:rsidRDefault="002E4BDE" w:rsidP="00EC4CF5">
      <w:pPr>
        <w:shd w:val="clear" w:color="auto" w:fill="FFFFFF"/>
        <w:spacing w:after="0" w:line="28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Başvurunuzda;</w:t>
      </w:r>
    </w:p>
    <w:p w14:paraId="2C6E28EB" w14:textId="77777777" w:rsidR="002E4BDE" w:rsidRDefault="002E4BDE" w:rsidP="00EC4CF5">
      <w:pPr>
        <w:shd w:val="clear" w:color="auto" w:fill="FFFFFF"/>
        <w:spacing w:after="0" w:line="28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Adınızın, soyadınızın ve başvuru yazılı ise imzanızın,</w:t>
      </w:r>
    </w:p>
    <w:p w14:paraId="1924794B" w14:textId="77777777" w:rsidR="002E4BDE" w:rsidRDefault="002E4BDE" w:rsidP="00EC4CF5">
      <w:pPr>
        <w:shd w:val="clear" w:color="auto" w:fill="FFFFFF"/>
        <w:spacing w:after="0" w:line="280" w:lineRule="atLeast"/>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Türkiye Cumhuriyeti vatandaşları için T.C. kimlik numaranızın, yabancı iseniz uyruğunuzun, pasaport numaranızın veya varsa kimlik numaranızın,</w:t>
      </w:r>
    </w:p>
    <w:p w14:paraId="274DF562" w14:textId="77777777" w:rsidR="002E4BDE" w:rsidRDefault="002E4BDE" w:rsidP="00EC4CF5">
      <w:pPr>
        <w:shd w:val="clear" w:color="auto" w:fill="FFFFFF"/>
        <w:spacing w:after="0" w:line="28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 Tebligata esas yerleşim yeri veya iş yeri adresinizin,</w:t>
      </w:r>
    </w:p>
    <w:p w14:paraId="74CB80D9" w14:textId="77777777" w:rsidR="002E4BDE" w:rsidRDefault="002E4BDE" w:rsidP="00EC4CF5">
      <w:pPr>
        <w:shd w:val="clear" w:color="auto" w:fill="FFFFFF"/>
        <w:spacing w:after="0" w:line="28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 Varsa bildirime esas elektronik posta adresi, telefon ve faks numaranızın,</w:t>
      </w:r>
    </w:p>
    <w:p w14:paraId="3E1AF347" w14:textId="77777777" w:rsidR="002E4BDE" w:rsidRDefault="002E4BDE" w:rsidP="00EC4CF5">
      <w:pPr>
        <w:shd w:val="clear" w:color="auto" w:fill="FFFFFF"/>
        <w:spacing w:after="0" w:line="28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Talep konunuzun,</w:t>
      </w:r>
    </w:p>
    <w:p w14:paraId="2AF3BABE" w14:textId="77777777" w:rsidR="002E4BDE" w:rsidRDefault="002E4BDE" w:rsidP="00EC4CF5">
      <w:pPr>
        <w:shd w:val="clear" w:color="auto" w:fill="FFFFFF"/>
        <w:spacing w:after="0" w:line="280" w:lineRule="atLeast"/>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bulunması zorunlu olup varsa konuya ilişkin bilgi ve belgelerin de başvuruya eklenmesi gerekmektedir.</w:t>
      </w:r>
    </w:p>
    <w:p w14:paraId="634FDD98" w14:textId="77777777" w:rsidR="002E4BDE" w:rsidRDefault="002E4BDE" w:rsidP="00EC4CF5">
      <w:pPr>
        <w:pStyle w:val="ListeParagraf"/>
        <w:spacing w:after="0" w:line="280" w:lineRule="atLeast"/>
        <w:jc w:val="both"/>
        <w:rPr>
          <w:rFonts w:ascii="Times New Roman" w:hAnsi="Times New Roman" w:cs="Times New Roman"/>
          <w:sz w:val="24"/>
          <w:szCs w:val="24"/>
        </w:rPr>
      </w:pPr>
      <w:r>
        <w:rPr>
          <w:rFonts w:ascii="Times New Roman" w:hAnsi="Times New Roman" w:cs="Times New Roman"/>
          <w:sz w:val="24"/>
          <w:szCs w:val="24"/>
          <w:shd w:val="clear" w:color="auto" w:fill="FFFFFF"/>
        </w:rPr>
        <w:t>Talebinizin niteliğine göre kimlik tespitine olanak sağlayacak bilgi ve belgelerin eksiksiz ve doğru olarak tarafımıza sağlanması gerekmektedir. İstenilen bilgi ve belgelerin gereği gibi sağlanmaması durumunda, ŞİRKET tarafından talebinize istinaden yapılacak araştırmaların tam ve nitelikli şekilde yürütülmesinde aksaklıklar yaşanabilecektir. Bu durumda, Şirket kanuni haklarını saklı tuttuğunu beyan eder. Bu nedenle, başvurunuzun talebinizin niteliğine göre eksiksiz ve istenilen bilgileri ve belgeleri içerecek şekilde gönderilmesi gerekmektedir.</w:t>
      </w:r>
      <w:r>
        <w:rPr>
          <w:rFonts w:ascii="Times New Roman" w:hAnsi="Times New Roman" w:cs="Times New Roman"/>
          <w:color w:val="FF0000"/>
          <w:sz w:val="24"/>
          <w:szCs w:val="24"/>
        </w:rPr>
        <w:t xml:space="preserve"> </w:t>
      </w:r>
    </w:p>
    <w:p w14:paraId="09F4F081" w14:textId="77777777" w:rsidR="002E4BDE" w:rsidRDefault="002E4BDE" w:rsidP="002E4BDE">
      <w:pPr>
        <w:ind w:left="284" w:right="284" w:firstLine="425"/>
        <w:jc w:val="both"/>
        <w:rPr>
          <w:rFonts w:ascii="Times New Roman" w:hAnsi="Times New Roman" w:cs="Times New Roman"/>
          <w:b/>
          <w:iCs/>
          <w:color w:val="C00000"/>
          <w:sz w:val="24"/>
          <w:szCs w:val="24"/>
        </w:rPr>
      </w:pPr>
    </w:p>
    <w:p w14:paraId="5A8CC484" w14:textId="2B1C8AC5" w:rsidR="00404EC4" w:rsidRPr="004C1F9C" w:rsidRDefault="00404EC4" w:rsidP="000306A8">
      <w:pPr>
        <w:pStyle w:val="ListeParagraf"/>
        <w:jc w:val="both"/>
        <w:rPr>
          <w:rFonts w:ascii="Times New Roman" w:hAnsi="Times New Roman" w:cs="Times New Roman"/>
          <w:b/>
          <w:iCs/>
          <w:color w:val="C00000"/>
          <w:sz w:val="24"/>
          <w:szCs w:val="24"/>
        </w:rPr>
      </w:pPr>
    </w:p>
    <w:sectPr w:rsidR="00404EC4" w:rsidRPr="004C1F9C" w:rsidSect="00095DE8">
      <w:headerReference w:type="default" r:id="rId9"/>
      <w:footerReference w:type="default" r:id="rId10"/>
      <w:pgSz w:w="11906" w:h="16838"/>
      <w:pgMar w:top="722" w:right="1080" w:bottom="1344" w:left="108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8488E" w14:textId="77777777" w:rsidR="00B203B0" w:rsidRDefault="00B203B0" w:rsidP="00F82EB4">
      <w:pPr>
        <w:spacing w:after="0" w:line="240" w:lineRule="auto"/>
      </w:pPr>
      <w:r>
        <w:separator/>
      </w:r>
    </w:p>
  </w:endnote>
  <w:endnote w:type="continuationSeparator" w:id="0">
    <w:p w14:paraId="477BF2AE" w14:textId="77777777" w:rsidR="00B203B0" w:rsidRDefault="00B203B0" w:rsidP="00F8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Arial"/>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797888"/>
      <w:docPartObj>
        <w:docPartGallery w:val="Page Numbers (Bottom of Page)"/>
        <w:docPartUnique/>
      </w:docPartObj>
    </w:sdtPr>
    <w:sdtEndPr/>
    <w:sdtContent>
      <w:p w14:paraId="4D0EE96B" w14:textId="77777777" w:rsidR="00F82EB4" w:rsidRDefault="00F82EB4">
        <w:pPr>
          <w:pStyle w:val="AltBilgi"/>
          <w:jc w:val="right"/>
        </w:pPr>
        <w:r>
          <w:fldChar w:fldCharType="begin"/>
        </w:r>
        <w:r>
          <w:instrText>PAGE   \* MERGEFORMAT</w:instrText>
        </w:r>
        <w:r>
          <w:fldChar w:fldCharType="separate"/>
        </w:r>
        <w:r w:rsidR="001C4C11">
          <w:rPr>
            <w:noProof/>
          </w:rPr>
          <w:t>4</w:t>
        </w:r>
        <w:r>
          <w:fldChar w:fldCharType="end"/>
        </w:r>
      </w:p>
    </w:sdtContent>
  </w:sdt>
  <w:p w14:paraId="501D7B59" w14:textId="77777777" w:rsidR="00F82EB4" w:rsidRDefault="00F82E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96428" w14:textId="77777777" w:rsidR="00B203B0" w:rsidRDefault="00B203B0" w:rsidP="00F82EB4">
      <w:pPr>
        <w:spacing w:after="0" w:line="240" w:lineRule="auto"/>
      </w:pPr>
      <w:r>
        <w:separator/>
      </w:r>
    </w:p>
  </w:footnote>
  <w:footnote w:type="continuationSeparator" w:id="0">
    <w:p w14:paraId="09ABA5A9" w14:textId="77777777" w:rsidR="00B203B0" w:rsidRDefault="00B203B0" w:rsidP="00F82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DF664" w14:textId="46E0C4C8" w:rsidR="001C4C11" w:rsidRDefault="009646C2">
    <w:pPr>
      <w:pStyle w:val="stBilgi"/>
      <w:rPr>
        <w:noProof/>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4C47"/>
    <w:multiLevelType w:val="multilevel"/>
    <w:tmpl w:val="045A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2584D"/>
    <w:multiLevelType w:val="multilevel"/>
    <w:tmpl w:val="915E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51931"/>
    <w:multiLevelType w:val="multilevel"/>
    <w:tmpl w:val="3A0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3784F"/>
    <w:multiLevelType w:val="multilevel"/>
    <w:tmpl w:val="83F6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86921"/>
    <w:multiLevelType w:val="multilevel"/>
    <w:tmpl w:val="AF8C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F69E6"/>
    <w:multiLevelType w:val="multilevel"/>
    <w:tmpl w:val="E600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63AFA"/>
    <w:multiLevelType w:val="hybridMultilevel"/>
    <w:tmpl w:val="93F6EA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57438E4"/>
    <w:multiLevelType w:val="multilevel"/>
    <w:tmpl w:val="7E96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7917D5"/>
    <w:multiLevelType w:val="multilevel"/>
    <w:tmpl w:val="EDA2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3283"/>
    <w:multiLevelType w:val="multilevel"/>
    <w:tmpl w:val="F1C2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516CC"/>
    <w:multiLevelType w:val="multilevel"/>
    <w:tmpl w:val="838C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73538"/>
    <w:multiLevelType w:val="hybridMultilevel"/>
    <w:tmpl w:val="7172AA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C55D01"/>
    <w:multiLevelType w:val="multilevel"/>
    <w:tmpl w:val="71A6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810581"/>
    <w:multiLevelType w:val="hybridMultilevel"/>
    <w:tmpl w:val="7F706EE0"/>
    <w:lvl w:ilvl="0" w:tplc="4F8C420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4E8359A"/>
    <w:multiLevelType w:val="multilevel"/>
    <w:tmpl w:val="4AD0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1317C6"/>
    <w:multiLevelType w:val="multilevel"/>
    <w:tmpl w:val="6146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E76452"/>
    <w:multiLevelType w:val="multilevel"/>
    <w:tmpl w:val="AE4E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B0A2B"/>
    <w:multiLevelType w:val="multilevel"/>
    <w:tmpl w:val="9C26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4531F2"/>
    <w:multiLevelType w:val="multilevel"/>
    <w:tmpl w:val="969A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563630"/>
    <w:multiLevelType w:val="multilevel"/>
    <w:tmpl w:val="3750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506A4D"/>
    <w:multiLevelType w:val="hybridMultilevel"/>
    <w:tmpl w:val="AED015BC"/>
    <w:lvl w:ilvl="0" w:tplc="2A72A836">
      <w:start w:val="1"/>
      <w:numFmt w:val="lowerLetter"/>
      <w:lvlText w:val="%1)"/>
      <w:lvlJc w:val="left"/>
      <w:pPr>
        <w:ind w:left="1080" w:hanging="360"/>
      </w:pPr>
      <w:rPr>
        <w:rFonts w:asciiTheme="minorHAnsi" w:eastAsiaTheme="minorHAnsi" w:hAnsiTheme="minorHAnsi" w:cstheme="minorHAnsi"/>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9245AB8"/>
    <w:multiLevelType w:val="multilevel"/>
    <w:tmpl w:val="05E8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3A1498"/>
    <w:multiLevelType w:val="multilevel"/>
    <w:tmpl w:val="7082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A5643"/>
    <w:multiLevelType w:val="multilevel"/>
    <w:tmpl w:val="3AB6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06343C"/>
    <w:multiLevelType w:val="multilevel"/>
    <w:tmpl w:val="49F2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7B256A"/>
    <w:multiLevelType w:val="multilevel"/>
    <w:tmpl w:val="2D04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F511D2"/>
    <w:multiLevelType w:val="multilevel"/>
    <w:tmpl w:val="C8DE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0"/>
  </w:num>
  <w:num w:numId="4">
    <w:abstractNumId w:val="13"/>
  </w:num>
  <w:num w:numId="5">
    <w:abstractNumId w:val="8"/>
  </w:num>
  <w:num w:numId="6">
    <w:abstractNumId w:val="25"/>
  </w:num>
  <w:num w:numId="7">
    <w:abstractNumId w:val="5"/>
  </w:num>
  <w:num w:numId="8">
    <w:abstractNumId w:val="16"/>
  </w:num>
  <w:num w:numId="9">
    <w:abstractNumId w:val="12"/>
  </w:num>
  <w:num w:numId="10">
    <w:abstractNumId w:val="7"/>
  </w:num>
  <w:num w:numId="11">
    <w:abstractNumId w:val="10"/>
  </w:num>
  <w:num w:numId="12">
    <w:abstractNumId w:val="3"/>
  </w:num>
  <w:num w:numId="13">
    <w:abstractNumId w:val="2"/>
  </w:num>
  <w:num w:numId="14">
    <w:abstractNumId w:val="23"/>
  </w:num>
  <w:num w:numId="15">
    <w:abstractNumId w:val="21"/>
  </w:num>
  <w:num w:numId="16">
    <w:abstractNumId w:val="0"/>
  </w:num>
  <w:num w:numId="17">
    <w:abstractNumId w:val="15"/>
  </w:num>
  <w:num w:numId="18">
    <w:abstractNumId w:val="1"/>
  </w:num>
  <w:num w:numId="19">
    <w:abstractNumId w:val="26"/>
  </w:num>
  <w:num w:numId="20">
    <w:abstractNumId w:val="18"/>
  </w:num>
  <w:num w:numId="21">
    <w:abstractNumId w:val="9"/>
  </w:num>
  <w:num w:numId="22">
    <w:abstractNumId w:val="14"/>
  </w:num>
  <w:num w:numId="23">
    <w:abstractNumId w:val="4"/>
  </w:num>
  <w:num w:numId="24">
    <w:abstractNumId w:val="17"/>
  </w:num>
  <w:num w:numId="25">
    <w:abstractNumId w:val="22"/>
  </w:num>
  <w:num w:numId="26">
    <w:abstractNumId w:val="19"/>
  </w:num>
  <w:num w:numId="27">
    <w:abstractNumId w:val="2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2"/>
  </w:num>
  <w:num w:numId="33">
    <w:abstractNumId w:val="2"/>
  </w:num>
  <w:num w:numId="34">
    <w:abstractNumId w:val="21"/>
  </w:num>
  <w:num w:numId="35">
    <w:abstractNumId w:val="18"/>
  </w:num>
  <w:num w:numId="36">
    <w:abstractNumId w:val="19"/>
  </w:num>
  <w:num w:numId="37">
    <w:abstractNumId w:val="2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98"/>
    <w:rsid w:val="0000096C"/>
    <w:rsid w:val="000306A8"/>
    <w:rsid w:val="000349A4"/>
    <w:rsid w:val="00084DAF"/>
    <w:rsid w:val="00095DE8"/>
    <w:rsid w:val="000A04EA"/>
    <w:rsid w:val="000A5DEC"/>
    <w:rsid w:val="000B2B74"/>
    <w:rsid w:val="000B4B65"/>
    <w:rsid w:val="000B7F05"/>
    <w:rsid w:val="000C2598"/>
    <w:rsid w:val="00122B99"/>
    <w:rsid w:val="001232A5"/>
    <w:rsid w:val="00141D91"/>
    <w:rsid w:val="00146E24"/>
    <w:rsid w:val="001656B1"/>
    <w:rsid w:val="00170AC5"/>
    <w:rsid w:val="00181441"/>
    <w:rsid w:val="00185935"/>
    <w:rsid w:val="00187362"/>
    <w:rsid w:val="00197A5D"/>
    <w:rsid w:val="001C4C11"/>
    <w:rsid w:val="001D653A"/>
    <w:rsid w:val="001E5706"/>
    <w:rsid w:val="001F481D"/>
    <w:rsid w:val="0022477C"/>
    <w:rsid w:val="00233359"/>
    <w:rsid w:val="0024671D"/>
    <w:rsid w:val="0025212C"/>
    <w:rsid w:val="00252D68"/>
    <w:rsid w:val="00255F34"/>
    <w:rsid w:val="002868E2"/>
    <w:rsid w:val="00297BD6"/>
    <w:rsid w:val="002A20AC"/>
    <w:rsid w:val="002A4563"/>
    <w:rsid w:val="002C2960"/>
    <w:rsid w:val="002C473B"/>
    <w:rsid w:val="002E4BDE"/>
    <w:rsid w:val="00315202"/>
    <w:rsid w:val="00321C03"/>
    <w:rsid w:val="00325D96"/>
    <w:rsid w:val="00335A2D"/>
    <w:rsid w:val="003514FC"/>
    <w:rsid w:val="00362E53"/>
    <w:rsid w:val="0036791A"/>
    <w:rsid w:val="003A4684"/>
    <w:rsid w:val="003B2858"/>
    <w:rsid w:val="003D3349"/>
    <w:rsid w:val="003D44AD"/>
    <w:rsid w:val="003D510D"/>
    <w:rsid w:val="003D7585"/>
    <w:rsid w:val="003E2F98"/>
    <w:rsid w:val="003E339C"/>
    <w:rsid w:val="003F37E5"/>
    <w:rsid w:val="00404EC4"/>
    <w:rsid w:val="00415D97"/>
    <w:rsid w:val="00432764"/>
    <w:rsid w:val="004373A2"/>
    <w:rsid w:val="00456585"/>
    <w:rsid w:val="00475000"/>
    <w:rsid w:val="004A09A8"/>
    <w:rsid w:val="004B2CBC"/>
    <w:rsid w:val="004C1F9C"/>
    <w:rsid w:val="004F650D"/>
    <w:rsid w:val="005069FB"/>
    <w:rsid w:val="0053253A"/>
    <w:rsid w:val="005877AB"/>
    <w:rsid w:val="005A6D47"/>
    <w:rsid w:val="005B10C1"/>
    <w:rsid w:val="005F357F"/>
    <w:rsid w:val="0061688F"/>
    <w:rsid w:val="00620346"/>
    <w:rsid w:val="006205F9"/>
    <w:rsid w:val="00657411"/>
    <w:rsid w:val="006724F2"/>
    <w:rsid w:val="00675DF0"/>
    <w:rsid w:val="00693326"/>
    <w:rsid w:val="006C021B"/>
    <w:rsid w:val="006F0E7F"/>
    <w:rsid w:val="0070035C"/>
    <w:rsid w:val="00701862"/>
    <w:rsid w:val="00714241"/>
    <w:rsid w:val="00725506"/>
    <w:rsid w:val="00731153"/>
    <w:rsid w:val="0076371F"/>
    <w:rsid w:val="0076590D"/>
    <w:rsid w:val="00780514"/>
    <w:rsid w:val="007B102A"/>
    <w:rsid w:val="007C54D8"/>
    <w:rsid w:val="007D2CC1"/>
    <w:rsid w:val="007F246D"/>
    <w:rsid w:val="007F707C"/>
    <w:rsid w:val="00803BA9"/>
    <w:rsid w:val="00812BE9"/>
    <w:rsid w:val="0081466E"/>
    <w:rsid w:val="0082078B"/>
    <w:rsid w:val="008239C8"/>
    <w:rsid w:val="00854DFC"/>
    <w:rsid w:val="0086326B"/>
    <w:rsid w:val="00875E81"/>
    <w:rsid w:val="008B7AC6"/>
    <w:rsid w:val="008C2EC3"/>
    <w:rsid w:val="008D1FC0"/>
    <w:rsid w:val="008D7844"/>
    <w:rsid w:val="008E240A"/>
    <w:rsid w:val="00904026"/>
    <w:rsid w:val="009646C2"/>
    <w:rsid w:val="009714EC"/>
    <w:rsid w:val="0097475B"/>
    <w:rsid w:val="00984B1F"/>
    <w:rsid w:val="009947E0"/>
    <w:rsid w:val="00994D73"/>
    <w:rsid w:val="00995983"/>
    <w:rsid w:val="009B3039"/>
    <w:rsid w:val="009C5311"/>
    <w:rsid w:val="009C5A90"/>
    <w:rsid w:val="009D4250"/>
    <w:rsid w:val="009E0A26"/>
    <w:rsid w:val="009F750E"/>
    <w:rsid w:val="00A044EF"/>
    <w:rsid w:val="00A11BBE"/>
    <w:rsid w:val="00A145DF"/>
    <w:rsid w:val="00A1703B"/>
    <w:rsid w:val="00A23CC5"/>
    <w:rsid w:val="00A2491C"/>
    <w:rsid w:val="00A3750C"/>
    <w:rsid w:val="00A44B92"/>
    <w:rsid w:val="00A64EEF"/>
    <w:rsid w:val="00A718DE"/>
    <w:rsid w:val="00AB0A67"/>
    <w:rsid w:val="00AC1A48"/>
    <w:rsid w:val="00AC6914"/>
    <w:rsid w:val="00AD230F"/>
    <w:rsid w:val="00AE0CF0"/>
    <w:rsid w:val="00AE2F7B"/>
    <w:rsid w:val="00AE31C8"/>
    <w:rsid w:val="00B203B0"/>
    <w:rsid w:val="00B312D4"/>
    <w:rsid w:val="00B50D2A"/>
    <w:rsid w:val="00B520B0"/>
    <w:rsid w:val="00B57B03"/>
    <w:rsid w:val="00B737F3"/>
    <w:rsid w:val="00B75F45"/>
    <w:rsid w:val="00B77264"/>
    <w:rsid w:val="00BA773C"/>
    <w:rsid w:val="00BB16C9"/>
    <w:rsid w:val="00BB3C10"/>
    <w:rsid w:val="00BC46C8"/>
    <w:rsid w:val="00BD6900"/>
    <w:rsid w:val="00C06354"/>
    <w:rsid w:val="00C14945"/>
    <w:rsid w:val="00C5133B"/>
    <w:rsid w:val="00C5381B"/>
    <w:rsid w:val="00C759F4"/>
    <w:rsid w:val="00C82625"/>
    <w:rsid w:val="00C85C04"/>
    <w:rsid w:val="00C959E6"/>
    <w:rsid w:val="00CA1702"/>
    <w:rsid w:val="00CA7880"/>
    <w:rsid w:val="00CB3E30"/>
    <w:rsid w:val="00D057BB"/>
    <w:rsid w:val="00D12A91"/>
    <w:rsid w:val="00D23176"/>
    <w:rsid w:val="00D2400F"/>
    <w:rsid w:val="00D36D26"/>
    <w:rsid w:val="00D673D0"/>
    <w:rsid w:val="00D76756"/>
    <w:rsid w:val="00D76C5C"/>
    <w:rsid w:val="00D81C2A"/>
    <w:rsid w:val="00DA7880"/>
    <w:rsid w:val="00DB2308"/>
    <w:rsid w:val="00DB4A32"/>
    <w:rsid w:val="00DC0A99"/>
    <w:rsid w:val="00E02E20"/>
    <w:rsid w:val="00E148FD"/>
    <w:rsid w:val="00E321EE"/>
    <w:rsid w:val="00E40F61"/>
    <w:rsid w:val="00E52E7B"/>
    <w:rsid w:val="00E814B8"/>
    <w:rsid w:val="00E81AB8"/>
    <w:rsid w:val="00E8448A"/>
    <w:rsid w:val="00E9305C"/>
    <w:rsid w:val="00E93E06"/>
    <w:rsid w:val="00E94D98"/>
    <w:rsid w:val="00EB615A"/>
    <w:rsid w:val="00EC0C87"/>
    <w:rsid w:val="00EC4CF5"/>
    <w:rsid w:val="00ED4CB5"/>
    <w:rsid w:val="00ED4DF5"/>
    <w:rsid w:val="00ED5A8A"/>
    <w:rsid w:val="00F20F2E"/>
    <w:rsid w:val="00F4381A"/>
    <w:rsid w:val="00F4746E"/>
    <w:rsid w:val="00F5568B"/>
    <w:rsid w:val="00F60212"/>
    <w:rsid w:val="00F631B6"/>
    <w:rsid w:val="00F75110"/>
    <w:rsid w:val="00F80421"/>
    <w:rsid w:val="00F82EB4"/>
    <w:rsid w:val="00F90DBB"/>
    <w:rsid w:val="00F91958"/>
    <w:rsid w:val="00F97128"/>
    <w:rsid w:val="00FB02A8"/>
    <w:rsid w:val="00FB3B96"/>
    <w:rsid w:val="00FB737B"/>
    <w:rsid w:val="00FC2318"/>
    <w:rsid w:val="00FC3D4B"/>
    <w:rsid w:val="00FD7B18"/>
    <w:rsid w:val="00FF1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D5DDF"/>
  <w15:docId w15:val="{95119628-E65C-46AD-B6EA-27E9A596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00"/>
  </w:style>
  <w:style w:type="paragraph" w:styleId="Balk1">
    <w:name w:val="heading 1"/>
    <w:basedOn w:val="Normal"/>
    <w:next w:val="Normal"/>
    <w:link w:val="Balk1Char"/>
    <w:uiPriority w:val="9"/>
    <w:qFormat/>
    <w:rsid w:val="003152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4D98"/>
    <w:pPr>
      <w:ind w:left="720"/>
      <w:contextualSpacing/>
    </w:pPr>
  </w:style>
  <w:style w:type="paragraph" w:styleId="NormalWeb">
    <w:name w:val="Normal (Web)"/>
    <w:basedOn w:val="Normal"/>
    <w:uiPriority w:val="99"/>
    <w:semiHidden/>
    <w:unhideWhenUsed/>
    <w:rsid w:val="00F80421"/>
    <w:rPr>
      <w:rFonts w:ascii="Times New Roman" w:hAnsi="Times New Roman" w:cs="Times New Roman"/>
      <w:sz w:val="24"/>
      <w:szCs w:val="24"/>
    </w:rPr>
  </w:style>
  <w:style w:type="character" w:customStyle="1" w:styleId="Balk1Char">
    <w:name w:val="Başlık 1 Char"/>
    <w:basedOn w:val="VarsaylanParagrafYazTipi"/>
    <w:link w:val="Balk1"/>
    <w:uiPriority w:val="9"/>
    <w:rsid w:val="00315202"/>
    <w:rPr>
      <w:rFonts w:asciiTheme="majorHAnsi" w:eastAsiaTheme="majorEastAsia" w:hAnsiTheme="majorHAnsi" w:cstheme="majorBidi"/>
      <w:color w:val="2F5496" w:themeColor="accent1" w:themeShade="BF"/>
      <w:sz w:val="32"/>
      <w:szCs w:val="32"/>
    </w:rPr>
  </w:style>
  <w:style w:type="paragraph" w:styleId="KonuBal">
    <w:name w:val="Title"/>
    <w:basedOn w:val="Normal"/>
    <w:next w:val="Normal"/>
    <w:link w:val="KonuBalChar"/>
    <w:uiPriority w:val="10"/>
    <w:qFormat/>
    <w:rsid w:val="003152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5202"/>
    <w:rPr>
      <w:rFonts w:asciiTheme="majorHAnsi" w:eastAsiaTheme="majorEastAsia" w:hAnsiTheme="majorHAnsi" w:cstheme="majorBidi"/>
      <w:spacing w:val="-10"/>
      <w:kern w:val="28"/>
      <w:sz w:val="56"/>
      <w:szCs w:val="56"/>
    </w:rPr>
  </w:style>
  <w:style w:type="character" w:styleId="Kpr">
    <w:name w:val="Hyperlink"/>
    <w:basedOn w:val="VarsaylanParagrafYazTipi"/>
    <w:uiPriority w:val="99"/>
    <w:unhideWhenUsed/>
    <w:rsid w:val="00A3750C"/>
    <w:rPr>
      <w:color w:val="0563C1" w:themeColor="hyperlink"/>
      <w:u w:val="single"/>
    </w:rPr>
  </w:style>
  <w:style w:type="character" w:customStyle="1" w:styleId="zmlenmeyenBahsetme1">
    <w:name w:val="Çözümlenmeyen Bahsetme1"/>
    <w:basedOn w:val="VarsaylanParagrafYazTipi"/>
    <w:uiPriority w:val="99"/>
    <w:semiHidden/>
    <w:unhideWhenUsed/>
    <w:rsid w:val="00A3750C"/>
    <w:rPr>
      <w:color w:val="605E5C"/>
      <w:shd w:val="clear" w:color="auto" w:fill="E1DFDD"/>
    </w:rPr>
  </w:style>
  <w:style w:type="paragraph" w:styleId="stBilgi">
    <w:name w:val="header"/>
    <w:basedOn w:val="Normal"/>
    <w:link w:val="stBilgiChar"/>
    <w:uiPriority w:val="99"/>
    <w:unhideWhenUsed/>
    <w:rsid w:val="00F82E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2EB4"/>
  </w:style>
  <w:style w:type="paragraph" w:styleId="AltBilgi">
    <w:name w:val="footer"/>
    <w:basedOn w:val="Normal"/>
    <w:link w:val="AltBilgiChar"/>
    <w:uiPriority w:val="99"/>
    <w:unhideWhenUsed/>
    <w:rsid w:val="00F82E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2EB4"/>
  </w:style>
  <w:style w:type="paragraph" w:styleId="BalonMetni">
    <w:name w:val="Balloon Text"/>
    <w:basedOn w:val="Normal"/>
    <w:link w:val="BalonMetniChar"/>
    <w:uiPriority w:val="99"/>
    <w:semiHidden/>
    <w:unhideWhenUsed/>
    <w:rsid w:val="001C4C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4C11"/>
    <w:rPr>
      <w:rFonts w:ascii="Tahoma" w:hAnsi="Tahoma" w:cs="Tahoma"/>
      <w:sz w:val="16"/>
      <w:szCs w:val="16"/>
    </w:rPr>
  </w:style>
  <w:style w:type="character" w:styleId="zmlenmeyenBahsetme">
    <w:name w:val="Unresolved Mention"/>
    <w:basedOn w:val="VarsaylanParagrafYazTipi"/>
    <w:uiPriority w:val="99"/>
    <w:semiHidden/>
    <w:unhideWhenUsed/>
    <w:rsid w:val="009646C2"/>
    <w:rPr>
      <w:color w:val="605E5C"/>
      <w:shd w:val="clear" w:color="auto" w:fill="E1DFDD"/>
    </w:rPr>
  </w:style>
  <w:style w:type="table" w:styleId="TabloKlavuzu">
    <w:name w:val="Table Grid"/>
    <w:basedOn w:val="NormalTablo"/>
    <w:uiPriority w:val="59"/>
    <w:rsid w:val="007B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ED4CB5"/>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zTablo11">
    <w:name w:val="Düz Tablo 11"/>
    <w:basedOn w:val="NormalTablo"/>
    <w:next w:val="DzTablo1"/>
    <w:uiPriority w:val="41"/>
    <w:rsid w:val="00D2400F"/>
    <w:pPr>
      <w:widowControl w:val="0"/>
      <w:autoSpaceDE w:val="0"/>
      <w:autoSpaceDN w:val="0"/>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DzTablo1">
    <w:name w:val="Plain Table 1"/>
    <w:basedOn w:val="NormalTablo"/>
    <w:uiPriority w:val="41"/>
    <w:rsid w:val="00D240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6604">
      <w:bodyDiv w:val="1"/>
      <w:marLeft w:val="0"/>
      <w:marRight w:val="0"/>
      <w:marTop w:val="0"/>
      <w:marBottom w:val="0"/>
      <w:divBdr>
        <w:top w:val="none" w:sz="0" w:space="0" w:color="auto"/>
        <w:left w:val="none" w:sz="0" w:space="0" w:color="auto"/>
        <w:bottom w:val="none" w:sz="0" w:space="0" w:color="auto"/>
        <w:right w:val="none" w:sz="0" w:space="0" w:color="auto"/>
      </w:divBdr>
    </w:div>
    <w:div w:id="145168611">
      <w:bodyDiv w:val="1"/>
      <w:marLeft w:val="0"/>
      <w:marRight w:val="0"/>
      <w:marTop w:val="0"/>
      <w:marBottom w:val="0"/>
      <w:divBdr>
        <w:top w:val="none" w:sz="0" w:space="0" w:color="auto"/>
        <w:left w:val="none" w:sz="0" w:space="0" w:color="auto"/>
        <w:bottom w:val="none" w:sz="0" w:space="0" w:color="auto"/>
        <w:right w:val="none" w:sz="0" w:space="0" w:color="auto"/>
      </w:divBdr>
    </w:div>
    <w:div w:id="155190275">
      <w:bodyDiv w:val="1"/>
      <w:marLeft w:val="0"/>
      <w:marRight w:val="0"/>
      <w:marTop w:val="0"/>
      <w:marBottom w:val="0"/>
      <w:divBdr>
        <w:top w:val="none" w:sz="0" w:space="0" w:color="auto"/>
        <w:left w:val="none" w:sz="0" w:space="0" w:color="auto"/>
        <w:bottom w:val="none" w:sz="0" w:space="0" w:color="auto"/>
        <w:right w:val="none" w:sz="0" w:space="0" w:color="auto"/>
      </w:divBdr>
    </w:div>
    <w:div w:id="161090293">
      <w:bodyDiv w:val="1"/>
      <w:marLeft w:val="0"/>
      <w:marRight w:val="0"/>
      <w:marTop w:val="0"/>
      <w:marBottom w:val="0"/>
      <w:divBdr>
        <w:top w:val="none" w:sz="0" w:space="0" w:color="auto"/>
        <w:left w:val="none" w:sz="0" w:space="0" w:color="auto"/>
        <w:bottom w:val="none" w:sz="0" w:space="0" w:color="auto"/>
        <w:right w:val="none" w:sz="0" w:space="0" w:color="auto"/>
      </w:divBdr>
    </w:div>
    <w:div w:id="178929433">
      <w:bodyDiv w:val="1"/>
      <w:marLeft w:val="0"/>
      <w:marRight w:val="0"/>
      <w:marTop w:val="0"/>
      <w:marBottom w:val="0"/>
      <w:divBdr>
        <w:top w:val="none" w:sz="0" w:space="0" w:color="auto"/>
        <w:left w:val="none" w:sz="0" w:space="0" w:color="auto"/>
        <w:bottom w:val="none" w:sz="0" w:space="0" w:color="auto"/>
        <w:right w:val="none" w:sz="0" w:space="0" w:color="auto"/>
      </w:divBdr>
    </w:div>
    <w:div w:id="220600415">
      <w:bodyDiv w:val="1"/>
      <w:marLeft w:val="0"/>
      <w:marRight w:val="0"/>
      <w:marTop w:val="0"/>
      <w:marBottom w:val="0"/>
      <w:divBdr>
        <w:top w:val="none" w:sz="0" w:space="0" w:color="auto"/>
        <w:left w:val="none" w:sz="0" w:space="0" w:color="auto"/>
        <w:bottom w:val="none" w:sz="0" w:space="0" w:color="auto"/>
        <w:right w:val="none" w:sz="0" w:space="0" w:color="auto"/>
      </w:divBdr>
    </w:div>
    <w:div w:id="296420306">
      <w:bodyDiv w:val="1"/>
      <w:marLeft w:val="0"/>
      <w:marRight w:val="0"/>
      <w:marTop w:val="0"/>
      <w:marBottom w:val="0"/>
      <w:divBdr>
        <w:top w:val="none" w:sz="0" w:space="0" w:color="auto"/>
        <w:left w:val="none" w:sz="0" w:space="0" w:color="auto"/>
        <w:bottom w:val="none" w:sz="0" w:space="0" w:color="auto"/>
        <w:right w:val="none" w:sz="0" w:space="0" w:color="auto"/>
      </w:divBdr>
    </w:div>
    <w:div w:id="317617229">
      <w:bodyDiv w:val="1"/>
      <w:marLeft w:val="0"/>
      <w:marRight w:val="0"/>
      <w:marTop w:val="0"/>
      <w:marBottom w:val="0"/>
      <w:divBdr>
        <w:top w:val="none" w:sz="0" w:space="0" w:color="auto"/>
        <w:left w:val="none" w:sz="0" w:space="0" w:color="auto"/>
        <w:bottom w:val="none" w:sz="0" w:space="0" w:color="auto"/>
        <w:right w:val="none" w:sz="0" w:space="0" w:color="auto"/>
      </w:divBdr>
    </w:div>
    <w:div w:id="344092826">
      <w:bodyDiv w:val="1"/>
      <w:marLeft w:val="0"/>
      <w:marRight w:val="0"/>
      <w:marTop w:val="0"/>
      <w:marBottom w:val="0"/>
      <w:divBdr>
        <w:top w:val="none" w:sz="0" w:space="0" w:color="auto"/>
        <w:left w:val="none" w:sz="0" w:space="0" w:color="auto"/>
        <w:bottom w:val="none" w:sz="0" w:space="0" w:color="auto"/>
        <w:right w:val="none" w:sz="0" w:space="0" w:color="auto"/>
      </w:divBdr>
    </w:div>
    <w:div w:id="456879250">
      <w:bodyDiv w:val="1"/>
      <w:marLeft w:val="0"/>
      <w:marRight w:val="0"/>
      <w:marTop w:val="0"/>
      <w:marBottom w:val="0"/>
      <w:divBdr>
        <w:top w:val="none" w:sz="0" w:space="0" w:color="auto"/>
        <w:left w:val="none" w:sz="0" w:space="0" w:color="auto"/>
        <w:bottom w:val="none" w:sz="0" w:space="0" w:color="auto"/>
        <w:right w:val="none" w:sz="0" w:space="0" w:color="auto"/>
      </w:divBdr>
    </w:div>
    <w:div w:id="474834839">
      <w:bodyDiv w:val="1"/>
      <w:marLeft w:val="0"/>
      <w:marRight w:val="0"/>
      <w:marTop w:val="0"/>
      <w:marBottom w:val="0"/>
      <w:divBdr>
        <w:top w:val="none" w:sz="0" w:space="0" w:color="auto"/>
        <w:left w:val="none" w:sz="0" w:space="0" w:color="auto"/>
        <w:bottom w:val="none" w:sz="0" w:space="0" w:color="auto"/>
        <w:right w:val="none" w:sz="0" w:space="0" w:color="auto"/>
      </w:divBdr>
    </w:div>
    <w:div w:id="481703899">
      <w:bodyDiv w:val="1"/>
      <w:marLeft w:val="0"/>
      <w:marRight w:val="0"/>
      <w:marTop w:val="0"/>
      <w:marBottom w:val="0"/>
      <w:divBdr>
        <w:top w:val="none" w:sz="0" w:space="0" w:color="auto"/>
        <w:left w:val="none" w:sz="0" w:space="0" w:color="auto"/>
        <w:bottom w:val="none" w:sz="0" w:space="0" w:color="auto"/>
        <w:right w:val="none" w:sz="0" w:space="0" w:color="auto"/>
      </w:divBdr>
    </w:div>
    <w:div w:id="507135828">
      <w:bodyDiv w:val="1"/>
      <w:marLeft w:val="0"/>
      <w:marRight w:val="0"/>
      <w:marTop w:val="0"/>
      <w:marBottom w:val="0"/>
      <w:divBdr>
        <w:top w:val="none" w:sz="0" w:space="0" w:color="auto"/>
        <w:left w:val="none" w:sz="0" w:space="0" w:color="auto"/>
        <w:bottom w:val="none" w:sz="0" w:space="0" w:color="auto"/>
        <w:right w:val="none" w:sz="0" w:space="0" w:color="auto"/>
      </w:divBdr>
    </w:div>
    <w:div w:id="642390222">
      <w:bodyDiv w:val="1"/>
      <w:marLeft w:val="0"/>
      <w:marRight w:val="0"/>
      <w:marTop w:val="0"/>
      <w:marBottom w:val="0"/>
      <w:divBdr>
        <w:top w:val="none" w:sz="0" w:space="0" w:color="auto"/>
        <w:left w:val="none" w:sz="0" w:space="0" w:color="auto"/>
        <w:bottom w:val="none" w:sz="0" w:space="0" w:color="auto"/>
        <w:right w:val="none" w:sz="0" w:space="0" w:color="auto"/>
      </w:divBdr>
    </w:div>
    <w:div w:id="751510719">
      <w:bodyDiv w:val="1"/>
      <w:marLeft w:val="0"/>
      <w:marRight w:val="0"/>
      <w:marTop w:val="0"/>
      <w:marBottom w:val="0"/>
      <w:divBdr>
        <w:top w:val="none" w:sz="0" w:space="0" w:color="auto"/>
        <w:left w:val="none" w:sz="0" w:space="0" w:color="auto"/>
        <w:bottom w:val="none" w:sz="0" w:space="0" w:color="auto"/>
        <w:right w:val="none" w:sz="0" w:space="0" w:color="auto"/>
      </w:divBdr>
    </w:div>
    <w:div w:id="814373379">
      <w:bodyDiv w:val="1"/>
      <w:marLeft w:val="0"/>
      <w:marRight w:val="0"/>
      <w:marTop w:val="0"/>
      <w:marBottom w:val="0"/>
      <w:divBdr>
        <w:top w:val="none" w:sz="0" w:space="0" w:color="auto"/>
        <w:left w:val="none" w:sz="0" w:space="0" w:color="auto"/>
        <w:bottom w:val="none" w:sz="0" w:space="0" w:color="auto"/>
        <w:right w:val="none" w:sz="0" w:space="0" w:color="auto"/>
      </w:divBdr>
    </w:div>
    <w:div w:id="949631764">
      <w:bodyDiv w:val="1"/>
      <w:marLeft w:val="0"/>
      <w:marRight w:val="0"/>
      <w:marTop w:val="0"/>
      <w:marBottom w:val="0"/>
      <w:divBdr>
        <w:top w:val="none" w:sz="0" w:space="0" w:color="auto"/>
        <w:left w:val="none" w:sz="0" w:space="0" w:color="auto"/>
        <w:bottom w:val="none" w:sz="0" w:space="0" w:color="auto"/>
        <w:right w:val="none" w:sz="0" w:space="0" w:color="auto"/>
      </w:divBdr>
    </w:div>
    <w:div w:id="1068309585">
      <w:bodyDiv w:val="1"/>
      <w:marLeft w:val="0"/>
      <w:marRight w:val="0"/>
      <w:marTop w:val="0"/>
      <w:marBottom w:val="0"/>
      <w:divBdr>
        <w:top w:val="none" w:sz="0" w:space="0" w:color="auto"/>
        <w:left w:val="none" w:sz="0" w:space="0" w:color="auto"/>
        <w:bottom w:val="none" w:sz="0" w:space="0" w:color="auto"/>
        <w:right w:val="none" w:sz="0" w:space="0" w:color="auto"/>
      </w:divBdr>
    </w:div>
    <w:div w:id="1108159480">
      <w:bodyDiv w:val="1"/>
      <w:marLeft w:val="0"/>
      <w:marRight w:val="0"/>
      <w:marTop w:val="0"/>
      <w:marBottom w:val="0"/>
      <w:divBdr>
        <w:top w:val="none" w:sz="0" w:space="0" w:color="auto"/>
        <w:left w:val="none" w:sz="0" w:space="0" w:color="auto"/>
        <w:bottom w:val="none" w:sz="0" w:space="0" w:color="auto"/>
        <w:right w:val="none" w:sz="0" w:space="0" w:color="auto"/>
      </w:divBdr>
    </w:div>
    <w:div w:id="1130903520">
      <w:bodyDiv w:val="1"/>
      <w:marLeft w:val="0"/>
      <w:marRight w:val="0"/>
      <w:marTop w:val="0"/>
      <w:marBottom w:val="0"/>
      <w:divBdr>
        <w:top w:val="none" w:sz="0" w:space="0" w:color="auto"/>
        <w:left w:val="none" w:sz="0" w:space="0" w:color="auto"/>
        <w:bottom w:val="none" w:sz="0" w:space="0" w:color="auto"/>
        <w:right w:val="none" w:sz="0" w:space="0" w:color="auto"/>
      </w:divBdr>
    </w:div>
    <w:div w:id="1359819461">
      <w:bodyDiv w:val="1"/>
      <w:marLeft w:val="0"/>
      <w:marRight w:val="0"/>
      <w:marTop w:val="0"/>
      <w:marBottom w:val="0"/>
      <w:divBdr>
        <w:top w:val="none" w:sz="0" w:space="0" w:color="auto"/>
        <w:left w:val="none" w:sz="0" w:space="0" w:color="auto"/>
        <w:bottom w:val="none" w:sz="0" w:space="0" w:color="auto"/>
        <w:right w:val="none" w:sz="0" w:space="0" w:color="auto"/>
      </w:divBdr>
    </w:div>
    <w:div w:id="1641811182">
      <w:bodyDiv w:val="1"/>
      <w:marLeft w:val="0"/>
      <w:marRight w:val="0"/>
      <w:marTop w:val="0"/>
      <w:marBottom w:val="0"/>
      <w:divBdr>
        <w:top w:val="none" w:sz="0" w:space="0" w:color="auto"/>
        <w:left w:val="none" w:sz="0" w:space="0" w:color="auto"/>
        <w:bottom w:val="none" w:sz="0" w:space="0" w:color="auto"/>
        <w:right w:val="none" w:sz="0" w:space="0" w:color="auto"/>
      </w:divBdr>
    </w:div>
    <w:div w:id="1684084421">
      <w:bodyDiv w:val="1"/>
      <w:marLeft w:val="0"/>
      <w:marRight w:val="0"/>
      <w:marTop w:val="0"/>
      <w:marBottom w:val="0"/>
      <w:divBdr>
        <w:top w:val="none" w:sz="0" w:space="0" w:color="auto"/>
        <w:left w:val="none" w:sz="0" w:space="0" w:color="auto"/>
        <w:bottom w:val="none" w:sz="0" w:space="0" w:color="auto"/>
        <w:right w:val="none" w:sz="0" w:space="0" w:color="auto"/>
      </w:divBdr>
    </w:div>
    <w:div w:id="1709600994">
      <w:bodyDiv w:val="1"/>
      <w:marLeft w:val="0"/>
      <w:marRight w:val="0"/>
      <w:marTop w:val="0"/>
      <w:marBottom w:val="0"/>
      <w:divBdr>
        <w:top w:val="none" w:sz="0" w:space="0" w:color="auto"/>
        <w:left w:val="none" w:sz="0" w:space="0" w:color="auto"/>
        <w:bottom w:val="none" w:sz="0" w:space="0" w:color="auto"/>
        <w:right w:val="none" w:sz="0" w:space="0" w:color="auto"/>
      </w:divBdr>
    </w:div>
    <w:div w:id="1788546002">
      <w:bodyDiv w:val="1"/>
      <w:marLeft w:val="0"/>
      <w:marRight w:val="0"/>
      <w:marTop w:val="0"/>
      <w:marBottom w:val="0"/>
      <w:divBdr>
        <w:top w:val="none" w:sz="0" w:space="0" w:color="auto"/>
        <w:left w:val="none" w:sz="0" w:space="0" w:color="auto"/>
        <w:bottom w:val="none" w:sz="0" w:space="0" w:color="auto"/>
        <w:right w:val="none" w:sz="0" w:space="0" w:color="auto"/>
      </w:divBdr>
    </w:div>
    <w:div w:id="1844009211">
      <w:bodyDiv w:val="1"/>
      <w:marLeft w:val="0"/>
      <w:marRight w:val="0"/>
      <w:marTop w:val="0"/>
      <w:marBottom w:val="0"/>
      <w:divBdr>
        <w:top w:val="none" w:sz="0" w:space="0" w:color="auto"/>
        <w:left w:val="none" w:sz="0" w:space="0" w:color="auto"/>
        <w:bottom w:val="none" w:sz="0" w:space="0" w:color="auto"/>
        <w:right w:val="none" w:sz="0" w:space="0" w:color="auto"/>
      </w:divBdr>
    </w:div>
    <w:div w:id="1972897633">
      <w:bodyDiv w:val="1"/>
      <w:marLeft w:val="0"/>
      <w:marRight w:val="0"/>
      <w:marTop w:val="0"/>
      <w:marBottom w:val="0"/>
      <w:divBdr>
        <w:top w:val="none" w:sz="0" w:space="0" w:color="auto"/>
        <w:left w:val="none" w:sz="0" w:space="0" w:color="auto"/>
        <w:bottom w:val="none" w:sz="0" w:space="0" w:color="auto"/>
        <w:right w:val="none" w:sz="0" w:space="0" w:color="auto"/>
      </w:divBdr>
    </w:div>
    <w:div w:id="2001350984">
      <w:bodyDiv w:val="1"/>
      <w:marLeft w:val="0"/>
      <w:marRight w:val="0"/>
      <w:marTop w:val="0"/>
      <w:marBottom w:val="0"/>
      <w:divBdr>
        <w:top w:val="none" w:sz="0" w:space="0" w:color="auto"/>
        <w:left w:val="none" w:sz="0" w:space="0" w:color="auto"/>
        <w:bottom w:val="none" w:sz="0" w:space="0" w:color="auto"/>
        <w:right w:val="none" w:sz="0" w:space="0" w:color="auto"/>
      </w:divBdr>
    </w:div>
    <w:div w:id="20249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7CA9-8B03-4859-A06A-DB32A11D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5</Pages>
  <Words>1548</Words>
  <Characters>8829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36</cp:revision>
  <cp:lastPrinted>2020-10-14T09:54:00Z</cp:lastPrinted>
  <dcterms:created xsi:type="dcterms:W3CDTF">2021-01-31T19:44:00Z</dcterms:created>
  <dcterms:modified xsi:type="dcterms:W3CDTF">2021-07-28T17:12:00Z</dcterms:modified>
</cp:coreProperties>
</file>